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1F9" w:rsidRPr="00F339C6" w:rsidRDefault="00F339C6">
      <w:pPr>
        <w:jc w:val="center"/>
        <w:rPr>
          <w:rFonts w:ascii="Arial" w:hAnsi="Arial" w:cs="Arial"/>
          <w:b/>
          <w:sz w:val="28"/>
          <w:szCs w:val="28"/>
        </w:rPr>
      </w:pPr>
      <w:r w:rsidRPr="00F339C6">
        <w:rPr>
          <w:rFonts w:ascii="Arial" w:hAnsi="Arial" w:cs="Arial"/>
          <w:b/>
          <w:sz w:val="28"/>
          <w:szCs w:val="28"/>
        </w:rPr>
        <w:t xml:space="preserve">Tompkins </w:t>
      </w:r>
      <w:smartTag w:uri="urn:schemas-microsoft-com:office:smarttags" w:element="PlaceType">
        <w:r w:rsidRPr="00F339C6">
          <w:rPr>
            <w:rFonts w:ascii="Arial" w:hAnsi="Arial" w:cs="Arial"/>
            <w:b/>
            <w:sz w:val="28"/>
            <w:szCs w:val="28"/>
          </w:rPr>
          <w:t>County</w:t>
        </w:r>
      </w:smartTag>
      <w:r w:rsidRPr="00F339C6">
        <w:rPr>
          <w:rFonts w:ascii="Arial" w:hAnsi="Arial" w:cs="Arial"/>
          <w:b/>
          <w:sz w:val="28"/>
          <w:szCs w:val="28"/>
        </w:rPr>
        <w:t xml:space="preserve"> </w:t>
      </w:r>
    </w:p>
    <w:p w:rsidR="00937330" w:rsidRDefault="00F339C6">
      <w:pPr>
        <w:jc w:val="center"/>
        <w:rPr>
          <w:rFonts w:ascii="Arial" w:hAnsi="Arial" w:cs="Arial"/>
          <w:b/>
          <w:sz w:val="28"/>
          <w:szCs w:val="28"/>
        </w:rPr>
      </w:pPr>
      <w:r w:rsidRPr="00F339C6">
        <w:rPr>
          <w:rFonts w:ascii="Arial" w:hAnsi="Arial" w:cs="Arial"/>
          <w:b/>
          <w:sz w:val="28"/>
          <w:szCs w:val="28"/>
        </w:rPr>
        <w:t>Public Notice</w:t>
      </w:r>
      <w:r w:rsidR="00937330">
        <w:rPr>
          <w:rFonts w:ascii="Arial" w:hAnsi="Arial" w:cs="Arial"/>
          <w:b/>
          <w:sz w:val="28"/>
          <w:szCs w:val="28"/>
        </w:rPr>
        <w:t xml:space="preserve"> </w:t>
      </w:r>
    </w:p>
    <w:p w:rsidR="00BC57AA" w:rsidRDefault="00BC57AA">
      <w:pPr>
        <w:jc w:val="center"/>
        <w:rPr>
          <w:rFonts w:ascii="Arial" w:hAnsi="Arial" w:cs="Arial"/>
          <w:b/>
          <w:sz w:val="28"/>
          <w:szCs w:val="28"/>
        </w:rPr>
      </w:pPr>
    </w:p>
    <w:p w:rsidR="00F339C6" w:rsidRPr="00BC57AA" w:rsidRDefault="00E21834" w:rsidP="00BC57AA">
      <w:pPr>
        <w:rPr>
          <w:rFonts w:ascii="Arial" w:hAnsi="Arial" w:cs="Arial"/>
          <w:b/>
          <w:sz w:val="24"/>
          <w:szCs w:val="24"/>
        </w:rPr>
      </w:pPr>
      <w:r w:rsidRPr="00BC57AA">
        <w:rPr>
          <w:rFonts w:ascii="Arial" w:hAnsi="Arial" w:cs="Arial"/>
          <w:b/>
          <w:sz w:val="24"/>
          <w:szCs w:val="24"/>
        </w:rPr>
        <w:t xml:space="preserve">JARC &amp; New Freedom </w:t>
      </w:r>
      <w:r w:rsidR="00937330" w:rsidRPr="00BC57AA">
        <w:rPr>
          <w:rFonts w:ascii="Arial" w:hAnsi="Arial" w:cs="Arial"/>
          <w:b/>
          <w:sz w:val="24"/>
          <w:szCs w:val="24"/>
        </w:rPr>
        <w:t>Federal Transit Grant</w:t>
      </w:r>
      <w:r w:rsidRPr="00BC57AA">
        <w:rPr>
          <w:rFonts w:ascii="Arial" w:hAnsi="Arial" w:cs="Arial"/>
          <w:b/>
          <w:sz w:val="24"/>
          <w:szCs w:val="24"/>
        </w:rPr>
        <w:t>s</w:t>
      </w:r>
    </w:p>
    <w:p w:rsidR="00F42228" w:rsidRDefault="00F42228">
      <w:pPr>
        <w:pStyle w:val="BodyText"/>
        <w:rPr>
          <w:rFonts w:cs="Arial"/>
          <w:sz w:val="20"/>
        </w:rPr>
      </w:pPr>
    </w:p>
    <w:p w:rsidR="00AD71F9" w:rsidRDefault="00AD71F9">
      <w:pPr>
        <w:pStyle w:val="BodyText"/>
        <w:rPr>
          <w:rFonts w:cs="Arial"/>
          <w:sz w:val="20"/>
        </w:rPr>
      </w:pPr>
      <w:r>
        <w:rPr>
          <w:rFonts w:cs="Arial"/>
          <w:sz w:val="20"/>
        </w:rPr>
        <w:t xml:space="preserve">Tompkins County is applying to the Federal Transit Administration (FTA) </w:t>
      </w:r>
      <w:r w:rsidR="00E21834">
        <w:rPr>
          <w:rFonts w:cs="Arial"/>
          <w:sz w:val="20"/>
        </w:rPr>
        <w:t xml:space="preserve">for </w:t>
      </w:r>
      <w:r w:rsidR="008160F1">
        <w:rPr>
          <w:rFonts w:cs="Arial"/>
          <w:sz w:val="20"/>
        </w:rPr>
        <w:t xml:space="preserve">federal financial assistance for operating assistance and mobility management </w:t>
      </w:r>
      <w:r w:rsidR="008743C9">
        <w:rPr>
          <w:rFonts w:cs="Arial"/>
          <w:sz w:val="20"/>
        </w:rPr>
        <w:t xml:space="preserve">projects </w:t>
      </w:r>
      <w:r w:rsidR="005A52B1">
        <w:rPr>
          <w:rFonts w:cs="Arial"/>
          <w:sz w:val="20"/>
        </w:rPr>
        <w:t xml:space="preserve">under </w:t>
      </w:r>
      <w:r w:rsidR="00F339C6">
        <w:rPr>
          <w:rFonts w:cs="Arial"/>
          <w:sz w:val="20"/>
        </w:rPr>
        <w:t>Section 53</w:t>
      </w:r>
      <w:r w:rsidR="00E21834">
        <w:rPr>
          <w:rFonts w:cs="Arial"/>
          <w:sz w:val="20"/>
        </w:rPr>
        <w:t>16 Job Access &amp; Reverse Commute (JARC) and Section 5317 New Freedom programs</w:t>
      </w:r>
      <w:r w:rsidR="008743C9">
        <w:rPr>
          <w:rFonts w:cs="Arial"/>
          <w:sz w:val="20"/>
        </w:rPr>
        <w:t xml:space="preserve"> </w:t>
      </w:r>
      <w:r w:rsidR="002A1154">
        <w:rPr>
          <w:rFonts w:cs="Arial"/>
          <w:sz w:val="20"/>
        </w:rPr>
        <w:t xml:space="preserve">as </w:t>
      </w:r>
      <w:r w:rsidR="00F339C6">
        <w:rPr>
          <w:rFonts w:cs="Arial"/>
          <w:sz w:val="20"/>
        </w:rPr>
        <w:t>follows</w:t>
      </w:r>
      <w:r w:rsidR="00F42228">
        <w:rPr>
          <w:rFonts w:cs="Arial"/>
          <w:sz w:val="20"/>
        </w:rPr>
        <w:t>:</w:t>
      </w:r>
      <w:r w:rsidR="002A1154">
        <w:rPr>
          <w:rFonts w:cs="Arial"/>
          <w:sz w:val="20"/>
        </w:rPr>
        <w:t xml:space="preserve"> </w:t>
      </w:r>
      <w:r>
        <w:rPr>
          <w:rFonts w:cs="Arial"/>
          <w:sz w:val="20"/>
        </w:rPr>
        <w:t xml:space="preserve"> </w:t>
      </w:r>
    </w:p>
    <w:p w:rsidR="009375D2" w:rsidRDefault="009375D2">
      <w:pPr>
        <w:pStyle w:val="Heading3"/>
        <w:rPr>
          <w:rFonts w:cs="Arial"/>
          <w:sz w:val="20"/>
        </w:rPr>
      </w:pPr>
    </w:p>
    <w:p w:rsidR="00BC57AA" w:rsidRDefault="00D23035" w:rsidP="005A52B1">
      <w:pPr>
        <w:pStyle w:val="Heading3"/>
      </w:pPr>
      <w:r>
        <w:t>Final Year 20</w:t>
      </w:r>
      <w:r w:rsidR="003B2E57">
        <w:t>1</w:t>
      </w:r>
      <w:r w:rsidR="00A20D77">
        <w:t>3</w:t>
      </w:r>
      <w:r w:rsidR="00AD71F9">
        <w:t xml:space="preserve"> </w:t>
      </w:r>
      <w:r w:rsidR="00BC57AA">
        <w:t xml:space="preserve">JARC &amp; New Freedom </w:t>
      </w:r>
    </w:p>
    <w:p w:rsidR="005A52B1" w:rsidRPr="005A52B1" w:rsidRDefault="00AD71F9" w:rsidP="005A52B1">
      <w:pPr>
        <w:pStyle w:val="Heading3"/>
        <w:rPr>
          <w:rFonts w:cs="Arial"/>
          <w:sz w:val="20"/>
        </w:rPr>
      </w:pPr>
      <w:r>
        <w:t>Program of Projects</w:t>
      </w:r>
    </w:p>
    <w:p w:rsidR="00EC6CE2" w:rsidRDefault="00EC6CE2" w:rsidP="00156625">
      <w:pPr>
        <w:rPr>
          <w:rFonts w:ascii="Arial" w:hAnsi="Arial" w:cs="Arial"/>
        </w:rPr>
      </w:pPr>
    </w:p>
    <w:tbl>
      <w:tblPr>
        <w:tblW w:w="8089" w:type="dxa"/>
        <w:jc w:val="center"/>
        <w:tblInd w:w="540" w:type="dxa"/>
        <w:tblBorders>
          <w:top w:val="nil"/>
          <w:left w:val="nil"/>
          <w:bottom w:val="nil"/>
          <w:right w:val="nil"/>
        </w:tblBorders>
        <w:tblLayout w:type="fixed"/>
        <w:tblLook w:val="0000" w:firstRow="0" w:lastRow="0" w:firstColumn="0" w:lastColumn="0" w:noHBand="0" w:noVBand="0"/>
      </w:tblPr>
      <w:tblGrid>
        <w:gridCol w:w="4711"/>
        <w:gridCol w:w="1080"/>
        <w:gridCol w:w="1170"/>
        <w:gridCol w:w="1128"/>
      </w:tblGrid>
      <w:tr w:rsidR="00F77DD2" w:rsidRPr="00606767" w:rsidTr="00F77DD2">
        <w:trPr>
          <w:trHeight w:val="497"/>
          <w:jc w:val="center"/>
        </w:trPr>
        <w:tc>
          <w:tcPr>
            <w:tcW w:w="4711" w:type="dxa"/>
            <w:tcBorders>
              <w:top w:val="single" w:sz="8" w:space="0" w:color="000000"/>
              <w:left w:val="single" w:sz="8" w:space="0" w:color="000000"/>
              <w:bottom w:val="single" w:sz="8" w:space="0" w:color="000000"/>
              <w:right w:val="single" w:sz="8" w:space="0" w:color="000000"/>
            </w:tcBorders>
          </w:tcPr>
          <w:p w:rsidR="00F77DD2" w:rsidRPr="00606767" w:rsidRDefault="00F77DD2" w:rsidP="00606767">
            <w:pPr>
              <w:autoSpaceDE w:val="0"/>
              <w:autoSpaceDN w:val="0"/>
              <w:adjustRightInd w:val="0"/>
              <w:rPr>
                <w:rFonts w:asciiTheme="minorHAnsi" w:hAnsiTheme="minorHAnsi" w:cstheme="minorHAnsi"/>
                <w:color w:val="000000"/>
                <w:sz w:val="22"/>
                <w:szCs w:val="22"/>
              </w:rPr>
            </w:pPr>
            <w:r>
              <w:rPr>
                <w:rFonts w:asciiTheme="minorHAnsi" w:hAnsiTheme="minorHAnsi" w:cstheme="minorHAnsi"/>
                <w:b/>
                <w:bCs/>
                <w:color w:val="000000"/>
                <w:sz w:val="22"/>
                <w:szCs w:val="22"/>
              </w:rPr>
              <w:t xml:space="preserve">JARC Grant 1 - </w:t>
            </w:r>
            <w:r w:rsidRPr="00606767">
              <w:rPr>
                <w:rFonts w:asciiTheme="minorHAnsi" w:hAnsiTheme="minorHAnsi" w:cstheme="minorHAnsi"/>
                <w:b/>
                <w:bCs/>
                <w:color w:val="000000"/>
                <w:sz w:val="22"/>
                <w:szCs w:val="22"/>
              </w:rPr>
              <w:t>Project Description</w:t>
            </w:r>
          </w:p>
        </w:tc>
        <w:tc>
          <w:tcPr>
            <w:tcW w:w="1080" w:type="dxa"/>
            <w:tcBorders>
              <w:top w:val="single" w:sz="8" w:space="0" w:color="000000"/>
              <w:bottom w:val="single" w:sz="8" w:space="0" w:color="000000"/>
              <w:right w:val="single" w:sz="8" w:space="0" w:color="000000"/>
            </w:tcBorders>
          </w:tcPr>
          <w:p w:rsidR="00F77DD2" w:rsidRPr="00606767" w:rsidRDefault="00F77DD2" w:rsidP="00606767">
            <w:pPr>
              <w:autoSpaceDE w:val="0"/>
              <w:autoSpaceDN w:val="0"/>
              <w:adjustRightInd w:val="0"/>
              <w:jc w:val="center"/>
              <w:rPr>
                <w:rFonts w:asciiTheme="minorHAnsi" w:hAnsiTheme="minorHAnsi" w:cstheme="minorHAnsi"/>
                <w:b/>
                <w:bCs/>
                <w:i/>
                <w:iCs/>
                <w:color w:val="000000"/>
                <w:sz w:val="22"/>
                <w:szCs w:val="22"/>
              </w:rPr>
            </w:pPr>
            <w:r w:rsidRPr="00606767">
              <w:rPr>
                <w:rFonts w:asciiTheme="minorHAnsi" w:hAnsiTheme="minorHAnsi" w:cstheme="minorHAnsi"/>
                <w:b/>
                <w:bCs/>
                <w:i/>
                <w:iCs/>
                <w:color w:val="000000"/>
                <w:sz w:val="22"/>
                <w:szCs w:val="22"/>
              </w:rPr>
              <w:t>Federal</w:t>
            </w:r>
          </w:p>
          <w:p w:rsidR="00F77DD2" w:rsidRPr="00606767" w:rsidRDefault="00F77DD2" w:rsidP="00606767">
            <w:pPr>
              <w:autoSpaceDE w:val="0"/>
              <w:autoSpaceDN w:val="0"/>
              <w:adjustRightInd w:val="0"/>
              <w:jc w:val="center"/>
              <w:rPr>
                <w:rFonts w:asciiTheme="minorHAnsi" w:hAnsiTheme="minorHAnsi" w:cstheme="minorHAnsi"/>
                <w:color w:val="000000"/>
                <w:sz w:val="22"/>
                <w:szCs w:val="22"/>
              </w:rPr>
            </w:pPr>
            <w:r w:rsidRPr="00606767">
              <w:rPr>
                <w:rFonts w:asciiTheme="minorHAnsi" w:hAnsiTheme="minorHAnsi" w:cstheme="minorHAnsi"/>
                <w:b/>
                <w:bCs/>
                <w:i/>
                <w:iCs/>
                <w:color w:val="000000"/>
                <w:sz w:val="22"/>
                <w:szCs w:val="22"/>
              </w:rPr>
              <w:t xml:space="preserve">JARC </w:t>
            </w:r>
          </w:p>
        </w:tc>
        <w:tc>
          <w:tcPr>
            <w:tcW w:w="1170" w:type="dxa"/>
            <w:tcBorders>
              <w:top w:val="single" w:sz="8" w:space="0" w:color="000000"/>
              <w:bottom w:val="single" w:sz="8" w:space="0" w:color="000000"/>
              <w:right w:val="single" w:sz="8" w:space="0" w:color="000000"/>
            </w:tcBorders>
          </w:tcPr>
          <w:p w:rsidR="00F77DD2" w:rsidRPr="00F77DD2" w:rsidRDefault="00F77DD2" w:rsidP="00606767">
            <w:pPr>
              <w:autoSpaceDE w:val="0"/>
              <w:autoSpaceDN w:val="0"/>
              <w:adjustRightInd w:val="0"/>
              <w:jc w:val="center"/>
              <w:rPr>
                <w:rFonts w:asciiTheme="minorHAnsi" w:hAnsiTheme="minorHAnsi" w:cstheme="minorHAnsi"/>
                <w:b/>
                <w:i/>
                <w:color w:val="000000"/>
                <w:sz w:val="22"/>
                <w:szCs w:val="22"/>
              </w:rPr>
            </w:pPr>
            <w:r w:rsidRPr="00F77DD2">
              <w:rPr>
                <w:rFonts w:asciiTheme="minorHAnsi" w:hAnsiTheme="minorHAnsi" w:cstheme="minorHAnsi"/>
                <w:b/>
                <w:i/>
                <w:color w:val="000000"/>
                <w:sz w:val="22"/>
                <w:szCs w:val="22"/>
              </w:rPr>
              <w:t>Sponsor</w:t>
            </w:r>
          </w:p>
        </w:tc>
        <w:tc>
          <w:tcPr>
            <w:tcW w:w="1128" w:type="dxa"/>
            <w:tcBorders>
              <w:top w:val="single" w:sz="8" w:space="0" w:color="000000"/>
              <w:bottom w:val="single" w:sz="8" w:space="0" w:color="000000"/>
              <w:right w:val="single" w:sz="8" w:space="0" w:color="000000"/>
            </w:tcBorders>
          </w:tcPr>
          <w:p w:rsidR="00F77DD2" w:rsidRPr="00606767" w:rsidRDefault="00F77DD2" w:rsidP="00606767">
            <w:pPr>
              <w:autoSpaceDE w:val="0"/>
              <w:autoSpaceDN w:val="0"/>
              <w:adjustRightInd w:val="0"/>
              <w:jc w:val="center"/>
              <w:rPr>
                <w:rFonts w:asciiTheme="minorHAnsi" w:hAnsiTheme="minorHAnsi" w:cstheme="minorHAnsi"/>
                <w:color w:val="000000"/>
                <w:sz w:val="22"/>
                <w:szCs w:val="22"/>
              </w:rPr>
            </w:pPr>
            <w:r w:rsidRPr="00606767">
              <w:rPr>
                <w:rFonts w:asciiTheme="minorHAnsi" w:hAnsiTheme="minorHAnsi" w:cstheme="minorHAnsi"/>
                <w:b/>
                <w:bCs/>
                <w:i/>
                <w:iCs/>
                <w:color w:val="000000"/>
                <w:sz w:val="22"/>
                <w:szCs w:val="22"/>
              </w:rPr>
              <w:t xml:space="preserve">TOTAL </w:t>
            </w:r>
          </w:p>
        </w:tc>
      </w:tr>
      <w:tr w:rsidR="00F77DD2" w:rsidRPr="00606767" w:rsidTr="008160F1">
        <w:trPr>
          <w:trHeight w:val="295"/>
          <w:jc w:val="center"/>
        </w:trPr>
        <w:tc>
          <w:tcPr>
            <w:tcW w:w="4711" w:type="dxa"/>
            <w:tcBorders>
              <w:left w:val="single" w:sz="8" w:space="0" w:color="000000"/>
              <w:bottom w:val="single" w:sz="4" w:space="0" w:color="auto"/>
              <w:right w:val="single" w:sz="8" w:space="0" w:color="000000"/>
            </w:tcBorders>
            <w:vAlign w:val="bottom"/>
          </w:tcPr>
          <w:p w:rsidR="00F77DD2" w:rsidRPr="00606767" w:rsidRDefault="00F77DD2" w:rsidP="00026EF8">
            <w:pPr>
              <w:rPr>
                <w:rFonts w:asciiTheme="minorHAnsi" w:hAnsiTheme="minorHAnsi" w:cstheme="minorHAnsi"/>
                <w:sz w:val="22"/>
                <w:szCs w:val="22"/>
              </w:rPr>
            </w:pPr>
            <w:r w:rsidRPr="00606767">
              <w:rPr>
                <w:rFonts w:asciiTheme="minorHAnsi" w:hAnsiTheme="minorHAnsi" w:cstheme="minorHAnsi"/>
                <w:sz w:val="22"/>
                <w:szCs w:val="22"/>
              </w:rPr>
              <w:t>Cornell Cooperative Extension of Tompkins County, Inc.</w:t>
            </w:r>
            <w:r w:rsidR="00026EF8">
              <w:rPr>
                <w:rFonts w:asciiTheme="minorHAnsi" w:hAnsiTheme="minorHAnsi" w:cstheme="minorHAnsi"/>
                <w:sz w:val="22"/>
                <w:szCs w:val="22"/>
              </w:rPr>
              <w:t xml:space="preserve">: </w:t>
            </w:r>
            <w:r w:rsidRPr="00606767">
              <w:rPr>
                <w:rFonts w:asciiTheme="minorHAnsi" w:hAnsiTheme="minorHAnsi" w:cstheme="minorHAnsi"/>
                <w:sz w:val="22"/>
                <w:szCs w:val="22"/>
              </w:rPr>
              <w:t xml:space="preserve"> Way2Go </w:t>
            </w:r>
            <w:r w:rsidR="00026EF8">
              <w:rPr>
                <w:rFonts w:asciiTheme="minorHAnsi" w:hAnsiTheme="minorHAnsi" w:cstheme="minorHAnsi"/>
                <w:sz w:val="22"/>
                <w:szCs w:val="22"/>
              </w:rPr>
              <w:t xml:space="preserve">Community Mobility Education </w:t>
            </w:r>
            <w:r w:rsidRPr="00606767">
              <w:rPr>
                <w:rFonts w:asciiTheme="minorHAnsi" w:hAnsiTheme="minorHAnsi" w:cstheme="minorHAnsi"/>
                <w:sz w:val="22"/>
                <w:szCs w:val="22"/>
              </w:rPr>
              <w:t>Program  (</w:t>
            </w:r>
            <w:r w:rsidR="008743C9">
              <w:rPr>
                <w:rFonts w:asciiTheme="minorHAnsi" w:hAnsiTheme="minorHAnsi" w:cstheme="minorHAnsi"/>
                <w:sz w:val="22"/>
                <w:szCs w:val="22"/>
              </w:rPr>
              <w:t>m</w:t>
            </w:r>
            <w:r w:rsidRPr="00606767">
              <w:rPr>
                <w:rFonts w:asciiTheme="minorHAnsi" w:hAnsiTheme="minorHAnsi" w:cstheme="minorHAnsi"/>
                <w:sz w:val="22"/>
                <w:szCs w:val="22"/>
              </w:rPr>
              <w:t xml:space="preserve">obility </w:t>
            </w:r>
            <w:r w:rsidR="008743C9">
              <w:rPr>
                <w:rFonts w:asciiTheme="minorHAnsi" w:hAnsiTheme="minorHAnsi" w:cstheme="minorHAnsi"/>
                <w:sz w:val="22"/>
                <w:szCs w:val="22"/>
              </w:rPr>
              <w:t>m</w:t>
            </w:r>
            <w:r w:rsidRPr="00606767">
              <w:rPr>
                <w:rFonts w:asciiTheme="minorHAnsi" w:hAnsiTheme="minorHAnsi" w:cstheme="minorHAnsi"/>
                <w:sz w:val="22"/>
                <w:szCs w:val="22"/>
              </w:rPr>
              <w:t>anagement)</w:t>
            </w:r>
          </w:p>
        </w:tc>
        <w:tc>
          <w:tcPr>
            <w:tcW w:w="1080" w:type="dxa"/>
            <w:tcBorders>
              <w:bottom w:val="single" w:sz="4" w:space="0" w:color="auto"/>
              <w:right w:val="single" w:sz="8" w:space="0" w:color="000000"/>
            </w:tcBorders>
            <w:vAlign w:val="bottom"/>
          </w:tcPr>
          <w:p w:rsidR="00F77DD2" w:rsidRPr="00606767" w:rsidRDefault="00F77DD2" w:rsidP="00606767">
            <w:pPr>
              <w:jc w:val="right"/>
              <w:rPr>
                <w:rFonts w:asciiTheme="minorHAnsi" w:hAnsiTheme="minorHAnsi" w:cstheme="minorHAnsi"/>
                <w:sz w:val="22"/>
                <w:szCs w:val="22"/>
              </w:rPr>
            </w:pPr>
            <w:r w:rsidRPr="00606767">
              <w:rPr>
                <w:rFonts w:asciiTheme="minorHAnsi" w:hAnsiTheme="minorHAnsi" w:cstheme="minorHAnsi"/>
                <w:sz w:val="22"/>
                <w:szCs w:val="22"/>
              </w:rPr>
              <w:t xml:space="preserve">$75,369 </w:t>
            </w:r>
          </w:p>
        </w:tc>
        <w:tc>
          <w:tcPr>
            <w:tcW w:w="1170" w:type="dxa"/>
            <w:tcBorders>
              <w:bottom w:val="single" w:sz="4" w:space="0" w:color="auto"/>
              <w:right w:val="single" w:sz="8" w:space="0" w:color="000000"/>
            </w:tcBorders>
            <w:vAlign w:val="bottom"/>
          </w:tcPr>
          <w:p w:rsidR="00F77DD2" w:rsidRPr="00606767" w:rsidRDefault="00F77DD2" w:rsidP="00606767">
            <w:pPr>
              <w:jc w:val="right"/>
              <w:rPr>
                <w:rFonts w:asciiTheme="minorHAnsi" w:hAnsiTheme="minorHAnsi" w:cstheme="minorHAnsi"/>
                <w:sz w:val="22"/>
                <w:szCs w:val="22"/>
              </w:rPr>
            </w:pPr>
            <w:r w:rsidRPr="00606767">
              <w:rPr>
                <w:rFonts w:asciiTheme="minorHAnsi" w:hAnsiTheme="minorHAnsi" w:cstheme="minorHAnsi"/>
                <w:sz w:val="22"/>
                <w:szCs w:val="22"/>
              </w:rPr>
              <w:t xml:space="preserve">$18,842 </w:t>
            </w:r>
          </w:p>
        </w:tc>
        <w:tc>
          <w:tcPr>
            <w:tcW w:w="1128" w:type="dxa"/>
            <w:tcBorders>
              <w:bottom w:val="single" w:sz="4" w:space="0" w:color="auto"/>
              <w:right w:val="single" w:sz="8" w:space="0" w:color="000000"/>
            </w:tcBorders>
            <w:vAlign w:val="bottom"/>
          </w:tcPr>
          <w:p w:rsidR="00F77DD2" w:rsidRPr="00606767" w:rsidRDefault="00F77DD2" w:rsidP="00606767">
            <w:pPr>
              <w:jc w:val="right"/>
              <w:rPr>
                <w:rFonts w:asciiTheme="minorHAnsi" w:hAnsiTheme="minorHAnsi" w:cstheme="minorHAnsi"/>
                <w:sz w:val="22"/>
                <w:szCs w:val="22"/>
              </w:rPr>
            </w:pPr>
            <w:r w:rsidRPr="00606767">
              <w:rPr>
                <w:rFonts w:asciiTheme="minorHAnsi" w:hAnsiTheme="minorHAnsi" w:cstheme="minorHAnsi"/>
                <w:sz w:val="22"/>
                <w:szCs w:val="22"/>
              </w:rPr>
              <w:t xml:space="preserve">$94,211 </w:t>
            </w:r>
          </w:p>
        </w:tc>
      </w:tr>
      <w:tr w:rsidR="008160F1" w:rsidRPr="00606767" w:rsidTr="008160F1">
        <w:trPr>
          <w:trHeight w:val="295"/>
          <w:jc w:val="center"/>
        </w:trPr>
        <w:tc>
          <w:tcPr>
            <w:tcW w:w="4711" w:type="dxa"/>
            <w:tcBorders>
              <w:top w:val="single" w:sz="4" w:space="0" w:color="auto"/>
              <w:left w:val="single" w:sz="4" w:space="0" w:color="auto"/>
              <w:bottom w:val="single" w:sz="4" w:space="0" w:color="auto"/>
              <w:right w:val="single" w:sz="4" w:space="0" w:color="auto"/>
            </w:tcBorders>
            <w:vAlign w:val="bottom"/>
          </w:tcPr>
          <w:p w:rsidR="008160F1" w:rsidRPr="00606767" w:rsidRDefault="008160F1" w:rsidP="00606767">
            <w:pPr>
              <w:rPr>
                <w:rFonts w:asciiTheme="minorHAnsi" w:hAnsiTheme="minorHAnsi" w:cstheme="minorHAnsi"/>
                <w:sz w:val="22"/>
                <w:szCs w:val="22"/>
              </w:rPr>
            </w:pPr>
            <w:r>
              <w:rPr>
                <w:rFonts w:asciiTheme="minorHAnsi" w:hAnsiTheme="minorHAnsi" w:cstheme="minorHAnsi"/>
                <w:sz w:val="22"/>
                <w:szCs w:val="22"/>
              </w:rPr>
              <w:t>Total</w:t>
            </w:r>
          </w:p>
        </w:tc>
        <w:tc>
          <w:tcPr>
            <w:tcW w:w="1080" w:type="dxa"/>
            <w:tcBorders>
              <w:top w:val="single" w:sz="4" w:space="0" w:color="auto"/>
              <w:left w:val="single" w:sz="4" w:space="0" w:color="auto"/>
              <w:bottom w:val="single" w:sz="4" w:space="0" w:color="auto"/>
              <w:right w:val="single" w:sz="4" w:space="0" w:color="auto"/>
            </w:tcBorders>
            <w:vAlign w:val="bottom"/>
          </w:tcPr>
          <w:p w:rsidR="008160F1" w:rsidRPr="00606767" w:rsidRDefault="008160F1" w:rsidP="008160F1">
            <w:pPr>
              <w:jc w:val="right"/>
              <w:rPr>
                <w:rFonts w:asciiTheme="minorHAnsi" w:hAnsiTheme="minorHAnsi" w:cstheme="minorHAnsi"/>
                <w:sz w:val="22"/>
                <w:szCs w:val="22"/>
              </w:rPr>
            </w:pPr>
            <w:r w:rsidRPr="00606767">
              <w:rPr>
                <w:rFonts w:asciiTheme="minorHAnsi" w:hAnsiTheme="minorHAnsi" w:cstheme="minorHAnsi"/>
                <w:sz w:val="22"/>
                <w:szCs w:val="22"/>
              </w:rPr>
              <w:t xml:space="preserve">$75,369 </w:t>
            </w:r>
          </w:p>
        </w:tc>
        <w:tc>
          <w:tcPr>
            <w:tcW w:w="1170" w:type="dxa"/>
            <w:tcBorders>
              <w:top w:val="single" w:sz="4" w:space="0" w:color="auto"/>
              <w:left w:val="single" w:sz="4" w:space="0" w:color="auto"/>
              <w:bottom w:val="single" w:sz="4" w:space="0" w:color="auto"/>
              <w:right w:val="single" w:sz="4" w:space="0" w:color="auto"/>
            </w:tcBorders>
            <w:vAlign w:val="bottom"/>
          </w:tcPr>
          <w:p w:rsidR="008160F1" w:rsidRPr="00606767" w:rsidRDefault="008160F1" w:rsidP="008160F1">
            <w:pPr>
              <w:jc w:val="right"/>
              <w:rPr>
                <w:rFonts w:asciiTheme="minorHAnsi" w:hAnsiTheme="minorHAnsi" w:cstheme="minorHAnsi"/>
                <w:sz w:val="22"/>
                <w:szCs w:val="22"/>
              </w:rPr>
            </w:pPr>
            <w:r w:rsidRPr="00606767">
              <w:rPr>
                <w:rFonts w:asciiTheme="minorHAnsi" w:hAnsiTheme="minorHAnsi" w:cstheme="minorHAnsi"/>
                <w:sz w:val="22"/>
                <w:szCs w:val="22"/>
              </w:rPr>
              <w:t xml:space="preserve">$18,842 </w:t>
            </w:r>
          </w:p>
        </w:tc>
        <w:tc>
          <w:tcPr>
            <w:tcW w:w="1128" w:type="dxa"/>
            <w:tcBorders>
              <w:top w:val="single" w:sz="4" w:space="0" w:color="auto"/>
              <w:left w:val="single" w:sz="4" w:space="0" w:color="auto"/>
              <w:bottom w:val="single" w:sz="4" w:space="0" w:color="auto"/>
              <w:right w:val="single" w:sz="4" w:space="0" w:color="auto"/>
            </w:tcBorders>
            <w:vAlign w:val="bottom"/>
          </w:tcPr>
          <w:p w:rsidR="008160F1" w:rsidRPr="00606767" w:rsidRDefault="008160F1" w:rsidP="008160F1">
            <w:pPr>
              <w:jc w:val="right"/>
              <w:rPr>
                <w:rFonts w:asciiTheme="minorHAnsi" w:hAnsiTheme="minorHAnsi" w:cstheme="minorHAnsi"/>
                <w:sz w:val="22"/>
                <w:szCs w:val="22"/>
              </w:rPr>
            </w:pPr>
            <w:r w:rsidRPr="00606767">
              <w:rPr>
                <w:rFonts w:asciiTheme="minorHAnsi" w:hAnsiTheme="minorHAnsi" w:cstheme="minorHAnsi"/>
                <w:sz w:val="22"/>
                <w:szCs w:val="22"/>
              </w:rPr>
              <w:t xml:space="preserve">$94,211 </w:t>
            </w:r>
          </w:p>
        </w:tc>
      </w:tr>
    </w:tbl>
    <w:p w:rsidR="00606767" w:rsidRDefault="00606767" w:rsidP="00156625">
      <w:pPr>
        <w:rPr>
          <w:rFonts w:ascii="Arial" w:hAnsi="Arial" w:cs="Arial"/>
        </w:rPr>
      </w:pPr>
    </w:p>
    <w:tbl>
      <w:tblPr>
        <w:tblW w:w="8138" w:type="dxa"/>
        <w:jc w:val="center"/>
        <w:tblInd w:w="-740" w:type="dxa"/>
        <w:tblBorders>
          <w:top w:val="nil"/>
          <w:left w:val="nil"/>
          <w:bottom w:val="nil"/>
          <w:right w:val="nil"/>
        </w:tblBorders>
        <w:tblLayout w:type="fixed"/>
        <w:tblLook w:val="0000" w:firstRow="0" w:lastRow="0" w:firstColumn="0" w:lastColumn="0" w:noHBand="0" w:noVBand="0"/>
      </w:tblPr>
      <w:tblGrid>
        <w:gridCol w:w="4718"/>
        <w:gridCol w:w="1080"/>
        <w:gridCol w:w="1170"/>
        <w:gridCol w:w="1170"/>
      </w:tblGrid>
      <w:tr w:rsidR="00217D95" w:rsidTr="00217D95">
        <w:trPr>
          <w:trHeight w:val="497"/>
          <w:jc w:val="center"/>
        </w:trPr>
        <w:tc>
          <w:tcPr>
            <w:tcW w:w="4718" w:type="dxa"/>
            <w:tcBorders>
              <w:top w:val="single" w:sz="8" w:space="0" w:color="000000"/>
              <w:left w:val="single" w:sz="8" w:space="0" w:color="000000"/>
              <w:bottom w:val="single" w:sz="8" w:space="0" w:color="000000"/>
              <w:right w:val="single" w:sz="8" w:space="0" w:color="000000"/>
            </w:tcBorders>
          </w:tcPr>
          <w:p w:rsidR="00217D95" w:rsidRPr="00BC57AA" w:rsidRDefault="00217D95" w:rsidP="00B57F3C">
            <w:pPr>
              <w:pStyle w:val="Default"/>
              <w:rPr>
                <w:rFonts w:asciiTheme="minorHAnsi" w:hAnsiTheme="minorHAnsi" w:cstheme="minorHAnsi"/>
                <w:sz w:val="22"/>
                <w:szCs w:val="22"/>
              </w:rPr>
            </w:pPr>
            <w:r>
              <w:rPr>
                <w:rFonts w:asciiTheme="minorHAnsi" w:hAnsiTheme="minorHAnsi" w:cstheme="minorHAnsi"/>
                <w:b/>
                <w:bCs/>
                <w:sz w:val="22"/>
                <w:szCs w:val="22"/>
              </w:rPr>
              <w:t xml:space="preserve">JARC Grant 2 - </w:t>
            </w:r>
            <w:r w:rsidRPr="00BC57AA">
              <w:rPr>
                <w:rFonts w:asciiTheme="minorHAnsi" w:hAnsiTheme="minorHAnsi" w:cstheme="minorHAnsi"/>
                <w:b/>
                <w:bCs/>
                <w:sz w:val="22"/>
                <w:szCs w:val="22"/>
              </w:rPr>
              <w:t>Project Description</w:t>
            </w:r>
            <w:r>
              <w:rPr>
                <w:rFonts w:asciiTheme="minorHAnsi" w:hAnsiTheme="minorHAnsi" w:cstheme="minorHAnsi"/>
                <w:b/>
                <w:bCs/>
                <w:sz w:val="22"/>
                <w:szCs w:val="22"/>
              </w:rPr>
              <w:t>s</w:t>
            </w:r>
          </w:p>
        </w:tc>
        <w:tc>
          <w:tcPr>
            <w:tcW w:w="1080" w:type="dxa"/>
            <w:tcBorders>
              <w:top w:val="single" w:sz="8" w:space="0" w:color="000000"/>
              <w:bottom w:val="single" w:sz="8" w:space="0" w:color="000000"/>
              <w:right w:val="single" w:sz="8" w:space="0" w:color="000000"/>
            </w:tcBorders>
          </w:tcPr>
          <w:p w:rsidR="00217D95" w:rsidRPr="00BC57AA" w:rsidRDefault="00217D95" w:rsidP="00B57F3C">
            <w:pPr>
              <w:pStyle w:val="Default"/>
              <w:jc w:val="center"/>
              <w:rPr>
                <w:rFonts w:asciiTheme="minorHAnsi" w:hAnsiTheme="minorHAnsi" w:cstheme="minorHAnsi"/>
                <w:b/>
                <w:bCs/>
                <w:i/>
                <w:iCs/>
                <w:sz w:val="22"/>
                <w:szCs w:val="22"/>
              </w:rPr>
            </w:pPr>
            <w:r w:rsidRPr="00BC57AA">
              <w:rPr>
                <w:rFonts w:asciiTheme="minorHAnsi" w:hAnsiTheme="minorHAnsi" w:cstheme="minorHAnsi"/>
                <w:b/>
                <w:bCs/>
                <w:i/>
                <w:iCs/>
                <w:sz w:val="22"/>
                <w:szCs w:val="22"/>
              </w:rPr>
              <w:t>Federal</w:t>
            </w:r>
          </w:p>
          <w:p w:rsidR="00217D95" w:rsidRPr="00BC57AA" w:rsidRDefault="00217D95" w:rsidP="00B57F3C">
            <w:pPr>
              <w:pStyle w:val="Default"/>
              <w:jc w:val="center"/>
              <w:rPr>
                <w:rFonts w:asciiTheme="minorHAnsi" w:hAnsiTheme="minorHAnsi" w:cstheme="minorHAnsi"/>
                <w:sz w:val="22"/>
                <w:szCs w:val="22"/>
              </w:rPr>
            </w:pPr>
            <w:r w:rsidRPr="00BC57AA">
              <w:rPr>
                <w:rFonts w:asciiTheme="minorHAnsi" w:hAnsiTheme="minorHAnsi" w:cstheme="minorHAnsi"/>
                <w:b/>
                <w:bCs/>
                <w:i/>
                <w:iCs/>
                <w:sz w:val="22"/>
                <w:szCs w:val="22"/>
              </w:rPr>
              <w:t xml:space="preserve">JARC </w:t>
            </w:r>
          </w:p>
        </w:tc>
        <w:tc>
          <w:tcPr>
            <w:tcW w:w="1170" w:type="dxa"/>
            <w:tcBorders>
              <w:top w:val="single" w:sz="8" w:space="0" w:color="000000"/>
              <w:bottom w:val="single" w:sz="8" w:space="0" w:color="000000"/>
              <w:right w:val="single" w:sz="8" w:space="0" w:color="000000"/>
            </w:tcBorders>
          </w:tcPr>
          <w:p w:rsidR="00217D95" w:rsidRPr="00BC57AA" w:rsidRDefault="00217D95" w:rsidP="00B57F3C">
            <w:pPr>
              <w:pStyle w:val="Default"/>
              <w:jc w:val="center"/>
              <w:rPr>
                <w:rFonts w:asciiTheme="minorHAnsi" w:hAnsiTheme="minorHAnsi" w:cstheme="minorHAnsi"/>
                <w:sz w:val="22"/>
                <w:szCs w:val="22"/>
              </w:rPr>
            </w:pPr>
            <w:r w:rsidRPr="00BC57AA">
              <w:rPr>
                <w:rFonts w:asciiTheme="minorHAnsi" w:hAnsiTheme="minorHAnsi" w:cstheme="minorHAnsi"/>
                <w:b/>
                <w:bCs/>
                <w:i/>
                <w:iCs/>
                <w:sz w:val="22"/>
                <w:szCs w:val="22"/>
              </w:rPr>
              <w:t>Sponsor</w:t>
            </w:r>
          </w:p>
        </w:tc>
        <w:tc>
          <w:tcPr>
            <w:tcW w:w="1170" w:type="dxa"/>
            <w:tcBorders>
              <w:top w:val="single" w:sz="8" w:space="0" w:color="000000"/>
              <w:bottom w:val="single" w:sz="8" w:space="0" w:color="000000"/>
              <w:right w:val="single" w:sz="8" w:space="0" w:color="000000"/>
            </w:tcBorders>
          </w:tcPr>
          <w:p w:rsidR="00217D95" w:rsidRPr="00BC57AA" w:rsidRDefault="00217D95" w:rsidP="00B57F3C">
            <w:pPr>
              <w:pStyle w:val="Default"/>
              <w:jc w:val="center"/>
              <w:rPr>
                <w:rFonts w:asciiTheme="minorHAnsi" w:hAnsiTheme="minorHAnsi" w:cstheme="minorHAnsi"/>
                <w:sz w:val="22"/>
                <w:szCs w:val="22"/>
              </w:rPr>
            </w:pPr>
            <w:r w:rsidRPr="00BC57AA">
              <w:rPr>
                <w:rFonts w:asciiTheme="minorHAnsi" w:hAnsiTheme="minorHAnsi" w:cstheme="minorHAnsi"/>
                <w:b/>
                <w:bCs/>
                <w:i/>
                <w:iCs/>
                <w:sz w:val="22"/>
                <w:szCs w:val="22"/>
              </w:rPr>
              <w:t xml:space="preserve">TOTAL </w:t>
            </w:r>
          </w:p>
        </w:tc>
      </w:tr>
      <w:tr w:rsidR="00217D95" w:rsidTr="00217D95">
        <w:trPr>
          <w:trHeight w:val="277"/>
          <w:jc w:val="center"/>
        </w:trPr>
        <w:tc>
          <w:tcPr>
            <w:tcW w:w="4718" w:type="dxa"/>
            <w:tcBorders>
              <w:left w:val="single" w:sz="8" w:space="0" w:color="000000"/>
              <w:bottom w:val="single" w:sz="8" w:space="0" w:color="000000"/>
              <w:right w:val="single" w:sz="8" w:space="0" w:color="000000"/>
            </w:tcBorders>
            <w:vAlign w:val="bottom"/>
          </w:tcPr>
          <w:p w:rsidR="00217D95" w:rsidRPr="00BC57AA" w:rsidRDefault="00217D95" w:rsidP="00B57F3C">
            <w:pPr>
              <w:rPr>
                <w:rFonts w:asciiTheme="minorHAnsi" w:hAnsiTheme="minorHAnsi" w:cstheme="minorHAnsi"/>
                <w:sz w:val="22"/>
                <w:szCs w:val="22"/>
              </w:rPr>
            </w:pPr>
            <w:r w:rsidRPr="00BC57AA">
              <w:rPr>
                <w:rFonts w:asciiTheme="minorHAnsi" w:hAnsiTheme="minorHAnsi" w:cstheme="minorHAnsi"/>
                <w:sz w:val="22"/>
                <w:szCs w:val="22"/>
              </w:rPr>
              <w:t xml:space="preserve">Catholic Charities: Critical Needs Car Repair Loans </w:t>
            </w:r>
          </w:p>
        </w:tc>
        <w:tc>
          <w:tcPr>
            <w:tcW w:w="1080" w:type="dxa"/>
            <w:tcBorders>
              <w:bottom w:val="single" w:sz="8" w:space="0" w:color="000000"/>
              <w:right w:val="single" w:sz="8" w:space="0" w:color="000000"/>
            </w:tcBorders>
            <w:vAlign w:val="bottom"/>
          </w:tcPr>
          <w:p w:rsidR="00217D95" w:rsidRPr="00BC57AA" w:rsidRDefault="00217D95" w:rsidP="00704903">
            <w:pPr>
              <w:jc w:val="right"/>
              <w:rPr>
                <w:rFonts w:asciiTheme="minorHAnsi" w:hAnsiTheme="minorHAnsi" w:cstheme="minorHAnsi"/>
                <w:sz w:val="22"/>
                <w:szCs w:val="22"/>
              </w:rPr>
            </w:pPr>
            <w:r w:rsidRPr="00BC57AA">
              <w:rPr>
                <w:rFonts w:asciiTheme="minorHAnsi" w:hAnsiTheme="minorHAnsi" w:cstheme="minorHAnsi"/>
                <w:sz w:val="22"/>
                <w:szCs w:val="22"/>
              </w:rPr>
              <w:t>$</w:t>
            </w:r>
            <w:r>
              <w:rPr>
                <w:rFonts w:asciiTheme="minorHAnsi" w:hAnsiTheme="minorHAnsi" w:cstheme="minorHAnsi"/>
                <w:sz w:val="22"/>
                <w:szCs w:val="22"/>
              </w:rPr>
              <w:t>17,295</w:t>
            </w:r>
            <w:r w:rsidRPr="00BC57AA">
              <w:rPr>
                <w:rFonts w:asciiTheme="minorHAnsi" w:hAnsiTheme="minorHAnsi" w:cstheme="minorHAnsi"/>
                <w:sz w:val="22"/>
                <w:szCs w:val="22"/>
              </w:rPr>
              <w:t xml:space="preserve"> </w:t>
            </w:r>
          </w:p>
        </w:tc>
        <w:tc>
          <w:tcPr>
            <w:tcW w:w="1170" w:type="dxa"/>
            <w:tcBorders>
              <w:bottom w:val="single" w:sz="8" w:space="0" w:color="000000"/>
              <w:right w:val="single" w:sz="8" w:space="0" w:color="000000"/>
            </w:tcBorders>
            <w:vAlign w:val="bottom"/>
          </w:tcPr>
          <w:p w:rsidR="00217D95" w:rsidRPr="00BC57AA" w:rsidRDefault="00217D95" w:rsidP="00B57F3C">
            <w:pPr>
              <w:jc w:val="right"/>
              <w:rPr>
                <w:rFonts w:asciiTheme="minorHAnsi" w:hAnsiTheme="minorHAnsi" w:cstheme="minorHAnsi"/>
                <w:sz w:val="22"/>
                <w:szCs w:val="22"/>
              </w:rPr>
            </w:pPr>
            <w:r w:rsidRPr="00704903">
              <w:rPr>
                <w:rFonts w:ascii="Calibri" w:hAnsi="Calibri" w:cs="Calibri"/>
                <w:sz w:val="22"/>
                <w:szCs w:val="22"/>
              </w:rPr>
              <w:t>$17,295</w:t>
            </w:r>
          </w:p>
        </w:tc>
        <w:tc>
          <w:tcPr>
            <w:tcW w:w="1170" w:type="dxa"/>
            <w:tcBorders>
              <w:bottom w:val="single" w:sz="8" w:space="0" w:color="000000"/>
              <w:right w:val="single" w:sz="8" w:space="0" w:color="000000"/>
            </w:tcBorders>
            <w:vAlign w:val="bottom"/>
          </w:tcPr>
          <w:p w:rsidR="00217D95" w:rsidRPr="00BC57AA" w:rsidRDefault="00217D95" w:rsidP="00704903">
            <w:pPr>
              <w:jc w:val="right"/>
              <w:rPr>
                <w:rFonts w:asciiTheme="minorHAnsi" w:hAnsiTheme="minorHAnsi" w:cstheme="minorHAnsi"/>
                <w:sz w:val="22"/>
                <w:szCs w:val="22"/>
              </w:rPr>
            </w:pPr>
            <w:r w:rsidRPr="00BC57AA">
              <w:rPr>
                <w:rFonts w:asciiTheme="minorHAnsi" w:hAnsiTheme="minorHAnsi" w:cstheme="minorHAnsi"/>
                <w:sz w:val="22"/>
                <w:szCs w:val="22"/>
              </w:rPr>
              <w:t>$</w:t>
            </w:r>
            <w:r>
              <w:rPr>
                <w:rFonts w:asciiTheme="minorHAnsi" w:hAnsiTheme="minorHAnsi" w:cstheme="minorHAnsi"/>
                <w:sz w:val="22"/>
                <w:szCs w:val="22"/>
              </w:rPr>
              <w:t>34,590</w:t>
            </w:r>
            <w:r w:rsidRPr="00BC57AA">
              <w:rPr>
                <w:rFonts w:asciiTheme="minorHAnsi" w:hAnsiTheme="minorHAnsi" w:cstheme="minorHAnsi"/>
                <w:sz w:val="22"/>
                <w:szCs w:val="22"/>
              </w:rPr>
              <w:t xml:space="preserve"> </w:t>
            </w:r>
          </w:p>
        </w:tc>
      </w:tr>
      <w:tr w:rsidR="00217D95" w:rsidRPr="00DF381B" w:rsidTr="00217D95">
        <w:trPr>
          <w:trHeight w:val="295"/>
          <w:jc w:val="center"/>
        </w:trPr>
        <w:tc>
          <w:tcPr>
            <w:tcW w:w="4718" w:type="dxa"/>
            <w:tcBorders>
              <w:left w:val="single" w:sz="8" w:space="0" w:color="000000"/>
              <w:bottom w:val="single" w:sz="8" w:space="0" w:color="000000"/>
              <w:right w:val="single" w:sz="8" w:space="0" w:color="000000"/>
            </w:tcBorders>
            <w:vAlign w:val="bottom"/>
          </w:tcPr>
          <w:p w:rsidR="00217D95" w:rsidRPr="00BC57AA" w:rsidRDefault="00217D95" w:rsidP="00B57F3C">
            <w:pPr>
              <w:rPr>
                <w:rFonts w:asciiTheme="minorHAnsi" w:hAnsiTheme="minorHAnsi" w:cstheme="minorHAnsi"/>
                <w:sz w:val="22"/>
                <w:szCs w:val="22"/>
              </w:rPr>
            </w:pPr>
            <w:r w:rsidRPr="00BC57AA">
              <w:rPr>
                <w:rFonts w:asciiTheme="minorHAnsi" w:hAnsiTheme="minorHAnsi" w:cstheme="minorHAnsi"/>
                <w:sz w:val="22"/>
                <w:szCs w:val="22"/>
              </w:rPr>
              <w:t>GADABOUT:  Service to Challenge Industries</w:t>
            </w:r>
          </w:p>
        </w:tc>
        <w:tc>
          <w:tcPr>
            <w:tcW w:w="1080" w:type="dxa"/>
            <w:tcBorders>
              <w:bottom w:val="single" w:sz="8" w:space="0" w:color="000000"/>
              <w:right w:val="single" w:sz="8" w:space="0" w:color="000000"/>
            </w:tcBorders>
            <w:vAlign w:val="bottom"/>
          </w:tcPr>
          <w:p w:rsidR="00217D95" w:rsidRPr="00BC57AA" w:rsidRDefault="00217D95" w:rsidP="00704903">
            <w:pPr>
              <w:jc w:val="right"/>
              <w:rPr>
                <w:rFonts w:asciiTheme="minorHAnsi" w:hAnsiTheme="minorHAnsi" w:cstheme="minorHAnsi"/>
                <w:sz w:val="22"/>
                <w:szCs w:val="22"/>
              </w:rPr>
            </w:pPr>
            <w:r w:rsidRPr="00BC57AA">
              <w:rPr>
                <w:rFonts w:asciiTheme="minorHAnsi" w:hAnsiTheme="minorHAnsi" w:cstheme="minorHAnsi"/>
                <w:sz w:val="22"/>
                <w:szCs w:val="22"/>
              </w:rPr>
              <w:t>$</w:t>
            </w:r>
            <w:r>
              <w:rPr>
                <w:rFonts w:asciiTheme="minorHAnsi" w:hAnsiTheme="minorHAnsi" w:cstheme="minorHAnsi"/>
                <w:sz w:val="22"/>
                <w:szCs w:val="22"/>
              </w:rPr>
              <w:t>1</w:t>
            </w:r>
            <w:r w:rsidRPr="00BC57AA">
              <w:rPr>
                <w:rFonts w:asciiTheme="minorHAnsi" w:hAnsiTheme="minorHAnsi" w:cstheme="minorHAnsi"/>
                <w:sz w:val="22"/>
                <w:szCs w:val="22"/>
              </w:rPr>
              <w:t>9,</w:t>
            </w:r>
            <w:r>
              <w:rPr>
                <w:rFonts w:asciiTheme="minorHAnsi" w:hAnsiTheme="minorHAnsi" w:cstheme="minorHAnsi"/>
                <w:sz w:val="22"/>
                <w:szCs w:val="22"/>
              </w:rPr>
              <w:t>233</w:t>
            </w:r>
            <w:r w:rsidRPr="00BC57AA">
              <w:rPr>
                <w:rFonts w:asciiTheme="minorHAnsi" w:hAnsiTheme="minorHAnsi" w:cstheme="minorHAnsi"/>
                <w:sz w:val="22"/>
                <w:szCs w:val="22"/>
              </w:rPr>
              <w:t xml:space="preserve"> </w:t>
            </w:r>
          </w:p>
        </w:tc>
        <w:tc>
          <w:tcPr>
            <w:tcW w:w="1170" w:type="dxa"/>
            <w:tcBorders>
              <w:bottom w:val="single" w:sz="8" w:space="0" w:color="000000"/>
              <w:right w:val="single" w:sz="8" w:space="0" w:color="000000"/>
            </w:tcBorders>
            <w:vAlign w:val="bottom"/>
          </w:tcPr>
          <w:p w:rsidR="00217D95" w:rsidRPr="00BC57AA" w:rsidRDefault="00217D95" w:rsidP="00704903">
            <w:pPr>
              <w:jc w:val="right"/>
              <w:rPr>
                <w:rFonts w:asciiTheme="minorHAnsi" w:hAnsiTheme="minorHAnsi" w:cstheme="minorHAnsi"/>
                <w:sz w:val="22"/>
                <w:szCs w:val="22"/>
              </w:rPr>
            </w:pPr>
            <w:r w:rsidRPr="00BC57AA">
              <w:rPr>
                <w:rFonts w:asciiTheme="minorHAnsi" w:hAnsiTheme="minorHAnsi" w:cstheme="minorHAnsi"/>
                <w:sz w:val="22"/>
                <w:szCs w:val="22"/>
              </w:rPr>
              <w:t>$</w:t>
            </w:r>
            <w:r>
              <w:rPr>
                <w:rFonts w:asciiTheme="minorHAnsi" w:hAnsiTheme="minorHAnsi" w:cstheme="minorHAnsi"/>
                <w:sz w:val="22"/>
                <w:szCs w:val="22"/>
              </w:rPr>
              <w:t>1</w:t>
            </w:r>
            <w:r w:rsidRPr="00BC57AA">
              <w:rPr>
                <w:rFonts w:asciiTheme="minorHAnsi" w:hAnsiTheme="minorHAnsi" w:cstheme="minorHAnsi"/>
                <w:sz w:val="22"/>
                <w:szCs w:val="22"/>
              </w:rPr>
              <w:t>9,</w:t>
            </w:r>
            <w:r>
              <w:rPr>
                <w:rFonts w:asciiTheme="minorHAnsi" w:hAnsiTheme="minorHAnsi" w:cstheme="minorHAnsi"/>
                <w:sz w:val="22"/>
                <w:szCs w:val="22"/>
              </w:rPr>
              <w:t>23</w:t>
            </w:r>
            <w:r w:rsidRPr="00BC57AA">
              <w:rPr>
                <w:rFonts w:asciiTheme="minorHAnsi" w:hAnsiTheme="minorHAnsi" w:cstheme="minorHAnsi"/>
                <w:sz w:val="22"/>
                <w:szCs w:val="22"/>
              </w:rPr>
              <w:t xml:space="preserve">3 </w:t>
            </w:r>
          </w:p>
        </w:tc>
        <w:tc>
          <w:tcPr>
            <w:tcW w:w="1170" w:type="dxa"/>
            <w:tcBorders>
              <w:bottom w:val="single" w:sz="8" w:space="0" w:color="000000"/>
              <w:right w:val="single" w:sz="8" w:space="0" w:color="000000"/>
            </w:tcBorders>
            <w:vAlign w:val="bottom"/>
          </w:tcPr>
          <w:p w:rsidR="00217D95" w:rsidRPr="00BC57AA" w:rsidRDefault="00217D95" w:rsidP="00704903">
            <w:pPr>
              <w:jc w:val="right"/>
              <w:rPr>
                <w:rFonts w:asciiTheme="minorHAnsi" w:hAnsiTheme="minorHAnsi" w:cstheme="minorHAnsi"/>
                <w:sz w:val="22"/>
                <w:szCs w:val="22"/>
              </w:rPr>
            </w:pPr>
            <w:r w:rsidRPr="00BC57AA">
              <w:rPr>
                <w:rFonts w:asciiTheme="minorHAnsi" w:hAnsiTheme="minorHAnsi" w:cstheme="minorHAnsi"/>
                <w:sz w:val="22"/>
                <w:szCs w:val="22"/>
              </w:rPr>
              <w:t>$</w:t>
            </w:r>
            <w:r>
              <w:rPr>
                <w:rFonts w:asciiTheme="minorHAnsi" w:hAnsiTheme="minorHAnsi" w:cstheme="minorHAnsi"/>
                <w:sz w:val="22"/>
                <w:szCs w:val="22"/>
              </w:rPr>
              <w:t>38</w:t>
            </w:r>
            <w:r w:rsidRPr="00BC57AA">
              <w:rPr>
                <w:rFonts w:asciiTheme="minorHAnsi" w:hAnsiTheme="minorHAnsi" w:cstheme="minorHAnsi"/>
                <w:sz w:val="22"/>
                <w:szCs w:val="22"/>
              </w:rPr>
              <w:t>,</w:t>
            </w:r>
            <w:r>
              <w:rPr>
                <w:rFonts w:asciiTheme="minorHAnsi" w:hAnsiTheme="minorHAnsi" w:cstheme="minorHAnsi"/>
                <w:sz w:val="22"/>
                <w:szCs w:val="22"/>
              </w:rPr>
              <w:t>466</w:t>
            </w:r>
            <w:r w:rsidRPr="00BC57AA">
              <w:rPr>
                <w:rFonts w:asciiTheme="minorHAnsi" w:hAnsiTheme="minorHAnsi" w:cstheme="minorHAnsi"/>
                <w:sz w:val="22"/>
                <w:szCs w:val="22"/>
              </w:rPr>
              <w:t xml:space="preserve"> </w:t>
            </w:r>
          </w:p>
        </w:tc>
      </w:tr>
      <w:tr w:rsidR="00217D95" w:rsidRPr="00DF381B" w:rsidTr="00217D95">
        <w:trPr>
          <w:trHeight w:val="349"/>
          <w:jc w:val="center"/>
        </w:trPr>
        <w:tc>
          <w:tcPr>
            <w:tcW w:w="4718" w:type="dxa"/>
            <w:tcBorders>
              <w:left w:val="single" w:sz="8" w:space="0" w:color="000000"/>
              <w:bottom w:val="single" w:sz="8" w:space="0" w:color="000000"/>
              <w:right w:val="single" w:sz="8" w:space="0" w:color="000000"/>
            </w:tcBorders>
            <w:vAlign w:val="bottom"/>
          </w:tcPr>
          <w:p w:rsidR="00217D95" w:rsidRPr="00BC57AA" w:rsidRDefault="00217D95" w:rsidP="00704903">
            <w:pPr>
              <w:rPr>
                <w:rFonts w:asciiTheme="minorHAnsi" w:hAnsiTheme="minorHAnsi" w:cstheme="minorHAnsi"/>
                <w:sz w:val="22"/>
                <w:szCs w:val="22"/>
              </w:rPr>
            </w:pPr>
            <w:r w:rsidRPr="00BC57AA">
              <w:rPr>
                <w:rFonts w:asciiTheme="minorHAnsi" w:hAnsiTheme="minorHAnsi" w:cstheme="minorHAnsi"/>
                <w:sz w:val="22"/>
                <w:szCs w:val="22"/>
              </w:rPr>
              <w:t xml:space="preserve">Ithaca Carshare Easy Access  memberships </w:t>
            </w:r>
          </w:p>
        </w:tc>
        <w:tc>
          <w:tcPr>
            <w:tcW w:w="1080" w:type="dxa"/>
            <w:tcBorders>
              <w:bottom w:val="single" w:sz="8" w:space="0" w:color="000000"/>
              <w:right w:val="single" w:sz="8" w:space="0" w:color="000000"/>
            </w:tcBorders>
            <w:vAlign w:val="bottom"/>
          </w:tcPr>
          <w:p w:rsidR="00217D95" w:rsidRPr="00BC57AA" w:rsidRDefault="00217D95" w:rsidP="00704903">
            <w:pPr>
              <w:jc w:val="right"/>
              <w:rPr>
                <w:rFonts w:asciiTheme="minorHAnsi" w:hAnsiTheme="minorHAnsi" w:cstheme="minorHAnsi"/>
                <w:sz w:val="22"/>
                <w:szCs w:val="22"/>
              </w:rPr>
            </w:pPr>
            <w:r w:rsidRPr="00BC57AA">
              <w:rPr>
                <w:rFonts w:asciiTheme="minorHAnsi" w:hAnsiTheme="minorHAnsi" w:cstheme="minorHAnsi"/>
                <w:sz w:val="22"/>
                <w:szCs w:val="22"/>
              </w:rPr>
              <w:t>$</w:t>
            </w:r>
            <w:r>
              <w:rPr>
                <w:rFonts w:asciiTheme="minorHAnsi" w:hAnsiTheme="minorHAnsi" w:cstheme="minorHAnsi"/>
                <w:sz w:val="22"/>
                <w:szCs w:val="22"/>
              </w:rPr>
              <w:t>17</w:t>
            </w:r>
            <w:r w:rsidRPr="00BC57AA">
              <w:rPr>
                <w:rFonts w:asciiTheme="minorHAnsi" w:hAnsiTheme="minorHAnsi" w:cstheme="minorHAnsi"/>
                <w:sz w:val="22"/>
                <w:szCs w:val="22"/>
              </w:rPr>
              <w:t>,</w:t>
            </w:r>
            <w:r>
              <w:rPr>
                <w:rFonts w:asciiTheme="minorHAnsi" w:hAnsiTheme="minorHAnsi" w:cstheme="minorHAnsi"/>
                <w:sz w:val="22"/>
                <w:szCs w:val="22"/>
              </w:rPr>
              <w:t>540</w:t>
            </w:r>
            <w:r w:rsidRPr="00BC57AA">
              <w:rPr>
                <w:rFonts w:asciiTheme="minorHAnsi" w:hAnsiTheme="minorHAnsi" w:cstheme="minorHAnsi"/>
                <w:sz w:val="22"/>
                <w:szCs w:val="22"/>
              </w:rPr>
              <w:t xml:space="preserve"> </w:t>
            </w:r>
          </w:p>
        </w:tc>
        <w:tc>
          <w:tcPr>
            <w:tcW w:w="1170" w:type="dxa"/>
            <w:tcBorders>
              <w:bottom w:val="single" w:sz="8" w:space="0" w:color="000000"/>
              <w:right w:val="single" w:sz="8" w:space="0" w:color="000000"/>
            </w:tcBorders>
            <w:vAlign w:val="bottom"/>
          </w:tcPr>
          <w:p w:rsidR="00217D95" w:rsidRPr="00BC57AA" w:rsidRDefault="00217D95" w:rsidP="00704903">
            <w:pPr>
              <w:jc w:val="right"/>
              <w:rPr>
                <w:rFonts w:asciiTheme="minorHAnsi" w:hAnsiTheme="minorHAnsi" w:cstheme="minorHAnsi"/>
                <w:sz w:val="22"/>
                <w:szCs w:val="22"/>
              </w:rPr>
            </w:pPr>
            <w:r w:rsidRPr="00BC57AA">
              <w:rPr>
                <w:rFonts w:asciiTheme="minorHAnsi" w:hAnsiTheme="minorHAnsi" w:cstheme="minorHAnsi"/>
                <w:sz w:val="22"/>
                <w:szCs w:val="22"/>
              </w:rPr>
              <w:t>$</w:t>
            </w:r>
            <w:r>
              <w:rPr>
                <w:rFonts w:asciiTheme="minorHAnsi" w:hAnsiTheme="minorHAnsi" w:cstheme="minorHAnsi"/>
                <w:sz w:val="22"/>
                <w:szCs w:val="22"/>
              </w:rPr>
              <w:t>17</w:t>
            </w:r>
            <w:r w:rsidRPr="00BC57AA">
              <w:rPr>
                <w:rFonts w:asciiTheme="minorHAnsi" w:hAnsiTheme="minorHAnsi" w:cstheme="minorHAnsi"/>
                <w:sz w:val="22"/>
                <w:szCs w:val="22"/>
              </w:rPr>
              <w:t>,</w:t>
            </w:r>
            <w:r>
              <w:rPr>
                <w:rFonts w:asciiTheme="minorHAnsi" w:hAnsiTheme="minorHAnsi" w:cstheme="minorHAnsi"/>
                <w:sz w:val="22"/>
                <w:szCs w:val="22"/>
              </w:rPr>
              <w:t>54</w:t>
            </w:r>
            <w:r w:rsidRPr="00BC57AA">
              <w:rPr>
                <w:rFonts w:asciiTheme="minorHAnsi" w:hAnsiTheme="minorHAnsi" w:cstheme="minorHAnsi"/>
                <w:sz w:val="22"/>
                <w:szCs w:val="22"/>
              </w:rPr>
              <w:t xml:space="preserve">0 </w:t>
            </w:r>
          </w:p>
        </w:tc>
        <w:tc>
          <w:tcPr>
            <w:tcW w:w="1170" w:type="dxa"/>
            <w:tcBorders>
              <w:bottom w:val="single" w:sz="8" w:space="0" w:color="000000"/>
              <w:right w:val="single" w:sz="8" w:space="0" w:color="000000"/>
            </w:tcBorders>
            <w:vAlign w:val="bottom"/>
          </w:tcPr>
          <w:p w:rsidR="00217D95" w:rsidRPr="00BC57AA" w:rsidRDefault="00217D95" w:rsidP="00704903">
            <w:pPr>
              <w:jc w:val="right"/>
              <w:rPr>
                <w:rFonts w:asciiTheme="minorHAnsi" w:hAnsiTheme="minorHAnsi" w:cstheme="minorHAnsi"/>
                <w:sz w:val="22"/>
                <w:szCs w:val="22"/>
              </w:rPr>
            </w:pPr>
            <w:r w:rsidRPr="00BC57AA">
              <w:rPr>
                <w:rFonts w:asciiTheme="minorHAnsi" w:hAnsiTheme="minorHAnsi" w:cstheme="minorHAnsi"/>
                <w:sz w:val="22"/>
                <w:szCs w:val="22"/>
              </w:rPr>
              <w:t>$</w:t>
            </w:r>
            <w:r>
              <w:rPr>
                <w:rFonts w:asciiTheme="minorHAnsi" w:hAnsiTheme="minorHAnsi" w:cstheme="minorHAnsi"/>
                <w:sz w:val="22"/>
                <w:szCs w:val="22"/>
              </w:rPr>
              <w:t>35,080</w:t>
            </w:r>
            <w:r w:rsidRPr="00BC57AA">
              <w:rPr>
                <w:rFonts w:asciiTheme="minorHAnsi" w:hAnsiTheme="minorHAnsi" w:cstheme="minorHAnsi"/>
                <w:sz w:val="22"/>
                <w:szCs w:val="22"/>
              </w:rPr>
              <w:t xml:space="preserve"> </w:t>
            </w:r>
          </w:p>
        </w:tc>
      </w:tr>
      <w:tr w:rsidR="00217D95" w:rsidRPr="00DF381B" w:rsidTr="00217D95">
        <w:trPr>
          <w:trHeight w:val="340"/>
          <w:jc w:val="center"/>
        </w:trPr>
        <w:tc>
          <w:tcPr>
            <w:tcW w:w="4718" w:type="dxa"/>
            <w:tcBorders>
              <w:left w:val="single" w:sz="8" w:space="0" w:color="000000"/>
              <w:right w:val="single" w:sz="8" w:space="0" w:color="000000"/>
            </w:tcBorders>
            <w:vAlign w:val="bottom"/>
          </w:tcPr>
          <w:p w:rsidR="00217D95" w:rsidRPr="00BC57AA" w:rsidRDefault="00217D95" w:rsidP="00217D95">
            <w:pPr>
              <w:rPr>
                <w:rFonts w:asciiTheme="minorHAnsi" w:hAnsiTheme="minorHAnsi" w:cstheme="minorHAnsi"/>
                <w:sz w:val="22"/>
                <w:szCs w:val="22"/>
              </w:rPr>
            </w:pPr>
            <w:r>
              <w:rPr>
                <w:rFonts w:asciiTheme="minorHAnsi" w:hAnsiTheme="minorHAnsi" w:cstheme="minorHAnsi"/>
                <w:sz w:val="22"/>
                <w:szCs w:val="22"/>
              </w:rPr>
              <w:t>Challenge Industries:  Travel Training for persons with disabilities (mobility management)</w:t>
            </w:r>
          </w:p>
        </w:tc>
        <w:tc>
          <w:tcPr>
            <w:tcW w:w="1080" w:type="dxa"/>
            <w:tcBorders>
              <w:bottom w:val="single" w:sz="8" w:space="0" w:color="000000"/>
              <w:right w:val="single" w:sz="8" w:space="0" w:color="000000"/>
            </w:tcBorders>
            <w:vAlign w:val="bottom"/>
          </w:tcPr>
          <w:p w:rsidR="00217D95" w:rsidRPr="00BC57AA" w:rsidRDefault="00217D95" w:rsidP="00217D95">
            <w:pPr>
              <w:jc w:val="right"/>
              <w:rPr>
                <w:rFonts w:asciiTheme="minorHAnsi" w:hAnsiTheme="minorHAnsi" w:cstheme="minorHAnsi"/>
                <w:sz w:val="22"/>
                <w:szCs w:val="22"/>
              </w:rPr>
            </w:pPr>
            <w:r w:rsidRPr="00BC57AA">
              <w:rPr>
                <w:rFonts w:asciiTheme="minorHAnsi" w:hAnsiTheme="minorHAnsi" w:cstheme="minorHAnsi"/>
                <w:sz w:val="22"/>
                <w:szCs w:val="22"/>
              </w:rPr>
              <w:t>$</w:t>
            </w:r>
            <w:r w:rsidR="00A20D77">
              <w:rPr>
                <w:rFonts w:asciiTheme="minorHAnsi" w:hAnsiTheme="minorHAnsi" w:cstheme="minorHAnsi"/>
                <w:sz w:val="22"/>
                <w:szCs w:val="22"/>
              </w:rPr>
              <w:t xml:space="preserve"> </w:t>
            </w:r>
            <w:r w:rsidRPr="00BC57AA">
              <w:rPr>
                <w:rFonts w:asciiTheme="minorHAnsi" w:hAnsiTheme="minorHAnsi" w:cstheme="minorHAnsi"/>
                <w:sz w:val="22"/>
                <w:szCs w:val="22"/>
              </w:rPr>
              <w:t>6,</w:t>
            </w:r>
            <w:r>
              <w:rPr>
                <w:rFonts w:asciiTheme="minorHAnsi" w:hAnsiTheme="minorHAnsi" w:cstheme="minorHAnsi"/>
                <w:sz w:val="22"/>
                <w:szCs w:val="22"/>
              </w:rPr>
              <w:t>726</w:t>
            </w:r>
            <w:r w:rsidRPr="00BC57AA">
              <w:rPr>
                <w:rFonts w:asciiTheme="minorHAnsi" w:hAnsiTheme="minorHAnsi" w:cstheme="minorHAnsi"/>
                <w:sz w:val="22"/>
                <w:szCs w:val="22"/>
              </w:rPr>
              <w:t xml:space="preserve"> </w:t>
            </w:r>
          </w:p>
        </w:tc>
        <w:tc>
          <w:tcPr>
            <w:tcW w:w="1170" w:type="dxa"/>
            <w:tcBorders>
              <w:bottom w:val="single" w:sz="8" w:space="0" w:color="000000"/>
              <w:right w:val="single" w:sz="8" w:space="0" w:color="000000"/>
            </w:tcBorders>
            <w:vAlign w:val="bottom"/>
          </w:tcPr>
          <w:p w:rsidR="00217D95" w:rsidRPr="00BC57AA" w:rsidRDefault="00217D95" w:rsidP="00217D95">
            <w:pPr>
              <w:jc w:val="right"/>
              <w:rPr>
                <w:rFonts w:asciiTheme="minorHAnsi" w:hAnsiTheme="minorHAnsi" w:cstheme="minorHAnsi"/>
                <w:sz w:val="22"/>
                <w:szCs w:val="22"/>
              </w:rPr>
            </w:pPr>
            <w:r w:rsidRPr="00BC57AA">
              <w:rPr>
                <w:rFonts w:asciiTheme="minorHAnsi" w:hAnsiTheme="minorHAnsi" w:cstheme="minorHAnsi"/>
                <w:sz w:val="22"/>
                <w:szCs w:val="22"/>
              </w:rPr>
              <w:t>$</w:t>
            </w:r>
            <w:r w:rsidR="00A20D77">
              <w:rPr>
                <w:rFonts w:asciiTheme="minorHAnsi" w:hAnsiTheme="minorHAnsi" w:cstheme="minorHAnsi"/>
                <w:sz w:val="22"/>
                <w:szCs w:val="22"/>
              </w:rPr>
              <w:t xml:space="preserve"> </w:t>
            </w:r>
            <w:r>
              <w:rPr>
                <w:rFonts w:asciiTheme="minorHAnsi" w:hAnsiTheme="minorHAnsi" w:cstheme="minorHAnsi"/>
                <w:sz w:val="22"/>
                <w:szCs w:val="22"/>
              </w:rPr>
              <w:t>1</w:t>
            </w:r>
            <w:r w:rsidRPr="00BC57AA">
              <w:rPr>
                <w:rFonts w:asciiTheme="minorHAnsi" w:hAnsiTheme="minorHAnsi" w:cstheme="minorHAnsi"/>
                <w:sz w:val="22"/>
                <w:szCs w:val="22"/>
              </w:rPr>
              <w:t>,</w:t>
            </w:r>
            <w:r>
              <w:rPr>
                <w:rFonts w:asciiTheme="minorHAnsi" w:hAnsiTheme="minorHAnsi" w:cstheme="minorHAnsi"/>
                <w:sz w:val="22"/>
                <w:szCs w:val="22"/>
              </w:rPr>
              <w:t>681</w:t>
            </w:r>
            <w:r w:rsidRPr="00BC57AA">
              <w:rPr>
                <w:rFonts w:asciiTheme="minorHAnsi" w:hAnsiTheme="minorHAnsi" w:cstheme="minorHAnsi"/>
                <w:sz w:val="22"/>
                <w:szCs w:val="22"/>
              </w:rPr>
              <w:t xml:space="preserve"> </w:t>
            </w:r>
          </w:p>
        </w:tc>
        <w:tc>
          <w:tcPr>
            <w:tcW w:w="1170" w:type="dxa"/>
            <w:tcBorders>
              <w:bottom w:val="single" w:sz="8" w:space="0" w:color="000000"/>
              <w:right w:val="single" w:sz="8" w:space="0" w:color="000000"/>
            </w:tcBorders>
            <w:vAlign w:val="bottom"/>
          </w:tcPr>
          <w:p w:rsidR="00217D95" w:rsidRPr="00BC57AA" w:rsidRDefault="00217D95" w:rsidP="00217D95">
            <w:pPr>
              <w:jc w:val="right"/>
              <w:rPr>
                <w:rFonts w:asciiTheme="minorHAnsi" w:hAnsiTheme="minorHAnsi" w:cstheme="minorHAnsi"/>
                <w:sz w:val="22"/>
                <w:szCs w:val="22"/>
              </w:rPr>
            </w:pPr>
            <w:r w:rsidRPr="00BC57AA">
              <w:rPr>
                <w:rFonts w:asciiTheme="minorHAnsi" w:hAnsiTheme="minorHAnsi" w:cstheme="minorHAnsi"/>
                <w:sz w:val="22"/>
                <w:szCs w:val="22"/>
              </w:rPr>
              <w:t>$</w:t>
            </w:r>
            <w:r>
              <w:rPr>
                <w:rFonts w:asciiTheme="minorHAnsi" w:hAnsiTheme="minorHAnsi" w:cstheme="minorHAnsi"/>
                <w:sz w:val="22"/>
                <w:szCs w:val="22"/>
              </w:rPr>
              <w:t xml:space="preserve"> 8,407</w:t>
            </w:r>
            <w:r w:rsidRPr="00BC57AA">
              <w:rPr>
                <w:rFonts w:asciiTheme="minorHAnsi" w:hAnsiTheme="minorHAnsi" w:cstheme="minorHAnsi"/>
                <w:sz w:val="22"/>
                <w:szCs w:val="22"/>
              </w:rPr>
              <w:t xml:space="preserve"> </w:t>
            </w:r>
          </w:p>
        </w:tc>
      </w:tr>
      <w:tr w:rsidR="003640B8" w:rsidRPr="00DF381B" w:rsidTr="00217D95">
        <w:trPr>
          <w:trHeight w:val="394"/>
          <w:jc w:val="center"/>
        </w:trPr>
        <w:tc>
          <w:tcPr>
            <w:tcW w:w="4718" w:type="dxa"/>
            <w:tcBorders>
              <w:top w:val="single" w:sz="8" w:space="0" w:color="000000"/>
              <w:left w:val="single" w:sz="8" w:space="0" w:color="000000"/>
              <w:bottom w:val="single" w:sz="8" w:space="0" w:color="000000"/>
              <w:right w:val="single" w:sz="8" w:space="0" w:color="000000"/>
            </w:tcBorders>
          </w:tcPr>
          <w:p w:rsidR="003640B8" w:rsidRPr="00BC57AA" w:rsidRDefault="00A20D77" w:rsidP="00A20D77">
            <w:pPr>
              <w:pStyle w:val="Default"/>
              <w:rPr>
                <w:rFonts w:asciiTheme="minorHAnsi" w:hAnsiTheme="minorHAnsi" w:cstheme="minorHAnsi"/>
                <w:sz w:val="22"/>
                <w:szCs w:val="22"/>
              </w:rPr>
            </w:pPr>
            <w:r>
              <w:rPr>
                <w:rFonts w:asciiTheme="minorHAnsi" w:hAnsiTheme="minorHAnsi" w:cstheme="minorHAnsi"/>
                <w:sz w:val="22"/>
                <w:szCs w:val="22"/>
              </w:rPr>
              <w:t>Human Services Coalition: 211 Trip Request System for FISH (mobility management)</w:t>
            </w:r>
          </w:p>
        </w:tc>
        <w:tc>
          <w:tcPr>
            <w:tcW w:w="1080" w:type="dxa"/>
            <w:tcBorders>
              <w:bottom w:val="single" w:sz="8" w:space="0" w:color="000000"/>
              <w:right w:val="single" w:sz="8" w:space="0" w:color="000000"/>
            </w:tcBorders>
          </w:tcPr>
          <w:p w:rsidR="003640B8" w:rsidRDefault="003640B8" w:rsidP="00B57F3C">
            <w:pPr>
              <w:pStyle w:val="Default"/>
              <w:jc w:val="right"/>
              <w:rPr>
                <w:rFonts w:asciiTheme="minorHAnsi" w:hAnsiTheme="minorHAnsi" w:cstheme="minorHAnsi"/>
                <w:sz w:val="22"/>
                <w:szCs w:val="22"/>
              </w:rPr>
            </w:pPr>
          </w:p>
          <w:p w:rsidR="00A20D77" w:rsidRPr="00BC57AA" w:rsidRDefault="00A20D77" w:rsidP="00B57F3C">
            <w:pPr>
              <w:pStyle w:val="Default"/>
              <w:jc w:val="right"/>
              <w:rPr>
                <w:rFonts w:asciiTheme="minorHAnsi" w:hAnsiTheme="minorHAnsi" w:cstheme="minorHAnsi"/>
                <w:sz w:val="22"/>
                <w:szCs w:val="22"/>
              </w:rPr>
            </w:pPr>
            <w:r>
              <w:rPr>
                <w:rFonts w:asciiTheme="minorHAnsi" w:hAnsiTheme="minorHAnsi" w:cstheme="minorHAnsi"/>
                <w:sz w:val="22"/>
                <w:szCs w:val="22"/>
              </w:rPr>
              <w:t>$ 7,687</w:t>
            </w:r>
          </w:p>
        </w:tc>
        <w:tc>
          <w:tcPr>
            <w:tcW w:w="1170" w:type="dxa"/>
            <w:tcBorders>
              <w:bottom w:val="single" w:sz="8" w:space="0" w:color="000000"/>
              <w:right w:val="single" w:sz="8" w:space="0" w:color="000000"/>
            </w:tcBorders>
          </w:tcPr>
          <w:p w:rsidR="003640B8" w:rsidRDefault="003640B8" w:rsidP="00B57F3C">
            <w:pPr>
              <w:pStyle w:val="Default"/>
              <w:jc w:val="center"/>
              <w:rPr>
                <w:rFonts w:asciiTheme="minorHAnsi" w:hAnsiTheme="minorHAnsi" w:cstheme="minorHAnsi"/>
                <w:sz w:val="22"/>
                <w:szCs w:val="22"/>
              </w:rPr>
            </w:pPr>
          </w:p>
          <w:p w:rsidR="00A20D77" w:rsidRPr="00BC57AA" w:rsidRDefault="00A20D77" w:rsidP="00A20D77">
            <w:pPr>
              <w:pStyle w:val="Default"/>
              <w:jc w:val="right"/>
              <w:rPr>
                <w:rFonts w:asciiTheme="minorHAnsi" w:hAnsiTheme="minorHAnsi" w:cstheme="minorHAnsi"/>
                <w:sz w:val="22"/>
                <w:szCs w:val="22"/>
              </w:rPr>
            </w:pPr>
            <w:r>
              <w:rPr>
                <w:rFonts w:asciiTheme="minorHAnsi" w:hAnsiTheme="minorHAnsi" w:cstheme="minorHAnsi"/>
                <w:sz w:val="22"/>
                <w:szCs w:val="22"/>
              </w:rPr>
              <w:t>$ 1,922</w:t>
            </w:r>
          </w:p>
        </w:tc>
        <w:tc>
          <w:tcPr>
            <w:tcW w:w="1170" w:type="dxa"/>
            <w:tcBorders>
              <w:bottom w:val="single" w:sz="8" w:space="0" w:color="000000"/>
              <w:right w:val="single" w:sz="8" w:space="0" w:color="000000"/>
            </w:tcBorders>
          </w:tcPr>
          <w:p w:rsidR="003640B8" w:rsidRDefault="003640B8" w:rsidP="00B57F3C">
            <w:pPr>
              <w:pStyle w:val="Default"/>
              <w:jc w:val="right"/>
              <w:rPr>
                <w:rFonts w:asciiTheme="minorHAnsi" w:hAnsiTheme="minorHAnsi" w:cstheme="minorHAnsi"/>
                <w:sz w:val="22"/>
                <w:szCs w:val="22"/>
              </w:rPr>
            </w:pPr>
          </w:p>
          <w:p w:rsidR="00A20D77" w:rsidRPr="00BC57AA" w:rsidRDefault="00A20D77" w:rsidP="00B57F3C">
            <w:pPr>
              <w:pStyle w:val="Default"/>
              <w:jc w:val="right"/>
              <w:rPr>
                <w:rFonts w:asciiTheme="minorHAnsi" w:hAnsiTheme="minorHAnsi" w:cstheme="minorHAnsi"/>
                <w:sz w:val="22"/>
                <w:szCs w:val="22"/>
              </w:rPr>
            </w:pPr>
            <w:r>
              <w:rPr>
                <w:rFonts w:asciiTheme="minorHAnsi" w:hAnsiTheme="minorHAnsi" w:cstheme="minorHAnsi"/>
                <w:sz w:val="22"/>
                <w:szCs w:val="22"/>
              </w:rPr>
              <w:t>$ 9,609</w:t>
            </w:r>
          </w:p>
        </w:tc>
      </w:tr>
      <w:tr w:rsidR="00217D95" w:rsidRPr="00DF381B" w:rsidTr="00217D95">
        <w:trPr>
          <w:trHeight w:val="394"/>
          <w:jc w:val="center"/>
        </w:trPr>
        <w:tc>
          <w:tcPr>
            <w:tcW w:w="4718" w:type="dxa"/>
            <w:tcBorders>
              <w:top w:val="single" w:sz="8" w:space="0" w:color="000000"/>
              <w:left w:val="single" w:sz="8" w:space="0" w:color="000000"/>
              <w:bottom w:val="single" w:sz="8" w:space="0" w:color="000000"/>
              <w:right w:val="single" w:sz="8" w:space="0" w:color="000000"/>
            </w:tcBorders>
          </w:tcPr>
          <w:p w:rsidR="00217D95" w:rsidRPr="00BC57AA" w:rsidRDefault="00217D95" w:rsidP="00B57F3C">
            <w:pPr>
              <w:pStyle w:val="Default"/>
              <w:rPr>
                <w:rFonts w:asciiTheme="minorHAnsi" w:hAnsiTheme="minorHAnsi" w:cstheme="minorHAnsi"/>
                <w:sz w:val="22"/>
                <w:szCs w:val="22"/>
              </w:rPr>
            </w:pPr>
            <w:r w:rsidRPr="00BC57AA">
              <w:rPr>
                <w:rFonts w:asciiTheme="minorHAnsi" w:hAnsiTheme="minorHAnsi" w:cstheme="minorHAnsi"/>
                <w:sz w:val="22"/>
                <w:szCs w:val="22"/>
              </w:rPr>
              <w:t xml:space="preserve">County Project Administration </w:t>
            </w:r>
          </w:p>
        </w:tc>
        <w:tc>
          <w:tcPr>
            <w:tcW w:w="1080" w:type="dxa"/>
            <w:tcBorders>
              <w:bottom w:val="single" w:sz="8" w:space="0" w:color="000000"/>
              <w:right w:val="single" w:sz="8" w:space="0" w:color="000000"/>
            </w:tcBorders>
          </w:tcPr>
          <w:p w:rsidR="00217D95" w:rsidRPr="00BC57AA" w:rsidRDefault="00217D95" w:rsidP="008743C9">
            <w:pPr>
              <w:pStyle w:val="Default"/>
              <w:jc w:val="right"/>
              <w:rPr>
                <w:rFonts w:asciiTheme="minorHAnsi" w:hAnsiTheme="minorHAnsi" w:cstheme="minorHAnsi"/>
                <w:sz w:val="22"/>
                <w:szCs w:val="22"/>
              </w:rPr>
            </w:pPr>
            <w:r w:rsidRPr="00BC57AA">
              <w:rPr>
                <w:rFonts w:asciiTheme="minorHAnsi" w:hAnsiTheme="minorHAnsi" w:cstheme="minorHAnsi"/>
                <w:sz w:val="22"/>
                <w:szCs w:val="22"/>
              </w:rPr>
              <w:t>$ 7,</w:t>
            </w:r>
            <w:r w:rsidR="008743C9">
              <w:rPr>
                <w:rFonts w:asciiTheme="minorHAnsi" w:hAnsiTheme="minorHAnsi" w:cstheme="minorHAnsi"/>
                <w:sz w:val="22"/>
                <w:szCs w:val="22"/>
              </w:rPr>
              <w:t>60</w:t>
            </w:r>
            <w:r w:rsidRPr="00BC57AA">
              <w:rPr>
                <w:rFonts w:asciiTheme="minorHAnsi" w:hAnsiTheme="minorHAnsi" w:cstheme="minorHAnsi"/>
                <w:sz w:val="22"/>
                <w:szCs w:val="22"/>
              </w:rPr>
              <w:t>8</w:t>
            </w:r>
          </w:p>
        </w:tc>
        <w:tc>
          <w:tcPr>
            <w:tcW w:w="1170" w:type="dxa"/>
            <w:tcBorders>
              <w:bottom w:val="single" w:sz="8" w:space="0" w:color="000000"/>
              <w:right w:val="single" w:sz="8" w:space="0" w:color="000000"/>
            </w:tcBorders>
          </w:tcPr>
          <w:p w:rsidR="00217D95" w:rsidRPr="00BC57AA" w:rsidRDefault="00217D95" w:rsidP="00B57F3C">
            <w:pPr>
              <w:pStyle w:val="Default"/>
              <w:jc w:val="center"/>
              <w:rPr>
                <w:rFonts w:asciiTheme="minorHAnsi" w:hAnsiTheme="minorHAnsi" w:cstheme="minorHAnsi"/>
                <w:sz w:val="22"/>
                <w:szCs w:val="22"/>
              </w:rPr>
            </w:pPr>
            <w:r w:rsidRPr="00BC57AA">
              <w:rPr>
                <w:rFonts w:asciiTheme="minorHAnsi" w:hAnsiTheme="minorHAnsi" w:cstheme="minorHAnsi"/>
                <w:sz w:val="22"/>
                <w:szCs w:val="22"/>
              </w:rPr>
              <w:t>n/a</w:t>
            </w:r>
          </w:p>
        </w:tc>
        <w:tc>
          <w:tcPr>
            <w:tcW w:w="1170" w:type="dxa"/>
            <w:tcBorders>
              <w:bottom w:val="single" w:sz="8" w:space="0" w:color="000000"/>
              <w:right w:val="single" w:sz="8" w:space="0" w:color="000000"/>
            </w:tcBorders>
          </w:tcPr>
          <w:p w:rsidR="00217D95" w:rsidRPr="00BC57AA" w:rsidRDefault="00217D95" w:rsidP="008743C9">
            <w:pPr>
              <w:pStyle w:val="Default"/>
              <w:jc w:val="right"/>
              <w:rPr>
                <w:rFonts w:asciiTheme="minorHAnsi" w:hAnsiTheme="minorHAnsi" w:cstheme="minorHAnsi"/>
                <w:sz w:val="22"/>
                <w:szCs w:val="22"/>
              </w:rPr>
            </w:pPr>
            <w:r w:rsidRPr="00BC57AA">
              <w:rPr>
                <w:rFonts w:asciiTheme="minorHAnsi" w:hAnsiTheme="minorHAnsi" w:cstheme="minorHAnsi"/>
                <w:sz w:val="22"/>
                <w:szCs w:val="22"/>
              </w:rPr>
              <w:t>$</w:t>
            </w:r>
            <w:r w:rsidR="00A20D77">
              <w:rPr>
                <w:rFonts w:asciiTheme="minorHAnsi" w:hAnsiTheme="minorHAnsi" w:cstheme="minorHAnsi"/>
                <w:sz w:val="22"/>
                <w:szCs w:val="22"/>
              </w:rPr>
              <w:t xml:space="preserve"> </w:t>
            </w:r>
            <w:r w:rsidRPr="00BC57AA">
              <w:rPr>
                <w:rFonts w:asciiTheme="minorHAnsi" w:hAnsiTheme="minorHAnsi" w:cstheme="minorHAnsi"/>
                <w:sz w:val="22"/>
                <w:szCs w:val="22"/>
              </w:rPr>
              <w:t>7,</w:t>
            </w:r>
            <w:r w:rsidR="008743C9">
              <w:rPr>
                <w:rFonts w:asciiTheme="minorHAnsi" w:hAnsiTheme="minorHAnsi" w:cstheme="minorHAnsi"/>
                <w:sz w:val="22"/>
                <w:szCs w:val="22"/>
              </w:rPr>
              <w:t>60</w:t>
            </w:r>
            <w:r w:rsidRPr="00BC57AA">
              <w:rPr>
                <w:rFonts w:asciiTheme="minorHAnsi" w:hAnsiTheme="minorHAnsi" w:cstheme="minorHAnsi"/>
                <w:sz w:val="22"/>
                <w:szCs w:val="22"/>
              </w:rPr>
              <w:t>8</w:t>
            </w:r>
          </w:p>
        </w:tc>
      </w:tr>
      <w:tr w:rsidR="00217D95" w:rsidRPr="00DF381B" w:rsidTr="00217D95">
        <w:trPr>
          <w:trHeight w:val="263"/>
          <w:jc w:val="center"/>
        </w:trPr>
        <w:tc>
          <w:tcPr>
            <w:tcW w:w="4718" w:type="dxa"/>
            <w:tcBorders>
              <w:left w:val="single" w:sz="8" w:space="0" w:color="000000"/>
              <w:bottom w:val="single" w:sz="8" w:space="0" w:color="000000"/>
              <w:right w:val="single" w:sz="8" w:space="0" w:color="000000"/>
            </w:tcBorders>
            <w:vAlign w:val="bottom"/>
          </w:tcPr>
          <w:p w:rsidR="00217D95" w:rsidRPr="00BC57AA" w:rsidRDefault="00217D95" w:rsidP="00B57F3C">
            <w:pPr>
              <w:rPr>
                <w:rFonts w:asciiTheme="minorHAnsi" w:hAnsiTheme="minorHAnsi" w:cstheme="minorHAnsi"/>
                <w:sz w:val="22"/>
                <w:szCs w:val="22"/>
              </w:rPr>
            </w:pPr>
            <w:r w:rsidRPr="00BC57AA">
              <w:rPr>
                <w:rFonts w:asciiTheme="minorHAnsi" w:hAnsiTheme="minorHAnsi" w:cstheme="minorHAnsi"/>
                <w:sz w:val="22"/>
                <w:szCs w:val="22"/>
              </w:rPr>
              <w:t>Total</w:t>
            </w:r>
          </w:p>
          <w:p w:rsidR="00217D95" w:rsidRPr="00BC57AA" w:rsidRDefault="00217D95" w:rsidP="00B57F3C">
            <w:pPr>
              <w:rPr>
                <w:rFonts w:asciiTheme="minorHAnsi" w:hAnsiTheme="minorHAnsi" w:cstheme="minorHAnsi"/>
                <w:sz w:val="22"/>
                <w:szCs w:val="22"/>
              </w:rPr>
            </w:pPr>
          </w:p>
        </w:tc>
        <w:tc>
          <w:tcPr>
            <w:tcW w:w="1080" w:type="dxa"/>
            <w:tcBorders>
              <w:bottom w:val="single" w:sz="8" w:space="0" w:color="000000"/>
              <w:right w:val="single" w:sz="8" w:space="0" w:color="000000"/>
            </w:tcBorders>
          </w:tcPr>
          <w:p w:rsidR="00217D95" w:rsidRPr="00BC57AA" w:rsidRDefault="00217D95" w:rsidP="00A20D77">
            <w:pPr>
              <w:pStyle w:val="Default"/>
              <w:jc w:val="right"/>
              <w:rPr>
                <w:rFonts w:asciiTheme="minorHAnsi" w:hAnsiTheme="minorHAnsi" w:cstheme="minorHAnsi"/>
                <w:sz w:val="22"/>
                <w:szCs w:val="22"/>
              </w:rPr>
            </w:pPr>
            <w:r w:rsidRPr="00BC57AA">
              <w:rPr>
                <w:rFonts w:asciiTheme="minorHAnsi" w:hAnsiTheme="minorHAnsi" w:cstheme="minorHAnsi"/>
                <w:sz w:val="22"/>
                <w:szCs w:val="22"/>
              </w:rPr>
              <w:t xml:space="preserve">    $7</w:t>
            </w:r>
            <w:r w:rsidR="00A20D77">
              <w:rPr>
                <w:rFonts w:asciiTheme="minorHAnsi" w:hAnsiTheme="minorHAnsi" w:cstheme="minorHAnsi"/>
                <w:sz w:val="22"/>
                <w:szCs w:val="22"/>
              </w:rPr>
              <w:t>6</w:t>
            </w:r>
            <w:r w:rsidRPr="00BC57AA">
              <w:rPr>
                <w:rFonts w:asciiTheme="minorHAnsi" w:hAnsiTheme="minorHAnsi" w:cstheme="minorHAnsi"/>
                <w:sz w:val="22"/>
                <w:szCs w:val="22"/>
              </w:rPr>
              <w:t>,</w:t>
            </w:r>
            <w:r w:rsidR="00A20D77">
              <w:rPr>
                <w:rFonts w:asciiTheme="minorHAnsi" w:hAnsiTheme="minorHAnsi" w:cstheme="minorHAnsi"/>
                <w:sz w:val="22"/>
                <w:szCs w:val="22"/>
              </w:rPr>
              <w:t>0</w:t>
            </w:r>
            <w:r w:rsidRPr="00BC57AA">
              <w:rPr>
                <w:rFonts w:asciiTheme="minorHAnsi" w:hAnsiTheme="minorHAnsi" w:cstheme="minorHAnsi"/>
                <w:sz w:val="22"/>
                <w:szCs w:val="22"/>
              </w:rPr>
              <w:t>8</w:t>
            </w:r>
            <w:r w:rsidR="00A20D77">
              <w:rPr>
                <w:rFonts w:asciiTheme="minorHAnsi" w:hAnsiTheme="minorHAnsi" w:cstheme="minorHAnsi"/>
                <w:sz w:val="22"/>
                <w:szCs w:val="22"/>
              </w:rPr>
              <w:t>9</w:t>
            </w:r>
          </w:p>
          <w:p w:rsidR="00217D95" w:rsidRPr="00BC57AA" w:rsidRDefault="00217D95" w:rsidP="00B57F3C">
            <w:pPr>
              <w:pStyle w:val="Default"/>
              <w:jc w:val="right"/>
              <w:rPr>
                <w:rFonts w:asciiTheme="minorHAnsi" w:hAnsiTheme="minorHAnsi" w:cstheme="minorHAnsi"/>
                <w:sz w:val="22"/>
                <w:szCs w:val="22"/>
              </w:rPr>
            </w:pPr>
          </w:p>
        </w:tc>
        <w:tc>
          <w:tcPr>
            <w:tcW w:w="1170" w:type="dxa"/>
            <w:tcBorders>
              <w:bottom w:val="single" w:sz="8" w:space="0" w:color="000000"/>
              <w:right w:val="single" w:sz="8" w:space="0" w:color="000000"/>
            </w:tcBorders>
          </w:tcPr>
          <w:p w:rsidR="00217D95" w:rsidRDefault="00217D95" w:rsidP="00B57F3C">
            <w:pPr>
              <w:pStyle w:val="Default"/>
              <w:jc w:val="right"/>
              <w:rPr>
                <w:rFonts w:asciiTheme="minorHAnsi" w:hAnsiTheme="minorHAnsi" w:cstheme="minorHAnsi"/>
                <w:sz w:val="22"/>
                <w:szCs w:val="22"/>
              </w:rPr>
            </w:pPr>
          </w:p>
          <w:p w:rsidR="00A20D77" w:rsidRPr="00BC57AA" w:rsidRDefault="00A20D77" w:rsidP="00B57F3C">
            <w:pPr>
              <w:pStyle w:val="Default"/>
              <w:jc w:val="right"/>
              <w:rPr>
                <w:rFonts w:asciiTheme="minorHAnsi" w:hAnsiTheme="minorHAnsi" w:cstheme="minorHAnsi"/>
                <w:sz w:val="22"/>
                <w:szCs w:val="22"/>
              </w:rPr>
            </w:pPr>
            <w:r>
              <w:rPr>
                <w:rFonts w:asciiTheme="minorHAnsi" w:hAnsiTheme="minorHAnsi" w:cstheme="minorHAnsi"/>
                <w:sz w:val="22"/>
                <w:szCs w:val="22"/>
              </w:rPr>
              <w:t>$57,671</w:t>
            </w:r>
          </w:p>
        </w:tc>
        <w:tc>
          <w:tcPr>
            <w:tcW w:w="1170" w:type="dxa"/>
            <w:tcBorders>
              <w:bottom w:val="single" w:sz="8" w:space="0" w:color="000000"/>
              <w:right w:val="single" w:sz="8" w:space="0" w:color="000000"/>
            </w:tcBorders>
          </w:tcPr>
          <w:p w:rsidR="00217D95" w:rsidRDefault="00217D95" w:rsidP="00B57F3C">
            <w:pPr>
              <w:pStyle w:val="Default"/>
              <w:jc w:val="right"/>
              <w:rPr>
                <w:rFonts w:asciiTheme="minorHAnsi" w:hAnsiTheme="minorHAnsi" w:cstheme="minorHAnsi"/>
                <w:sz w:val="22"/>
                <w:szCs w:val="22"/>
              </w:rPr>
            </w:pPr>
          </w:p>
          <w:p w:rsidR="00A20D77" w:rsidRPr="00BC57AA" w:rsidRDefault="00A20D77" w:rsidP="00B57F3C">
            <w:pPr>
              <w:pStyle w:val="Default"/>
              <w:jc w:val="right"/>
              <w:rPr>
                <w:rFonts w:asciiTheme="minorHAnsi" w:hAnsiTheme="minorHAnsi" w:cstheme="minorHAnsi"/>
                <w:sz w:val="22"/>
                <w:szCs w:val="22"/>
              </w:rPr>
            </w:pPr>
            <w:r>
              <w:rPr>
                <w:rFonts w:asciiTheme="minorHAnsi" w:hAnsiTheme="minorHAnsi" w:cstheme="minorHAnsi"/>
                <w:sz w:val="22"/>
                <w:szCs w:val="22"/>
              </w:rPr>
              <w:t>$133,759</w:t>
            </w:r>
          </w:p>
        </w:tc>
      </w:tr>
    </w:tbl>
    <w:p w:rsidR="00BC57AA" w:rsidRDefault="00BC57AA" w:rsidP="00BC57AA">
      <w:pPr>
        <w:pStyle w:val="Heading3"/>
      </w:pPr>
    </w:p>
    <w:tbl>
      <w:tblPr>
        <w:tblW w:w="8138" w:type="dxa"/>
        <w:jc w:val="center"/>
        <w:tblInd w:w="-740" w:type="dxa"/>
        <w:tblBorders>
          <w:top w:val="nil"/>
          <w:left w:val="nil"/>
          <w:bottom w:val="nil"/>
          <w:right w:val="nil"/>
        </w:tblBorders>
        <w:tblLayout w:type="fixed"/>
        <w:tblLook w:val="0000" w:firstRow="0" w:lastRow="0" w:firstColumn="0" w:lastColumn="0" w:noHBand="0" w:noVBand="0"/>
      </w:tblPr>
      <w:tblGrid>
        <w:gridCol w:w="4718"/>
        <w:gridCol w:w="1080"/>
        <w:gridCol w:w="1170"/>
        <w:gridCol w:w="1170"/>
      </w:tblGrid>
      <w:tr w:rsidR="00217D95" w:rsidRPr="00217D95" w:rsidTr="00217D95">
        <w:trPr>
          <w:trHeight w:val="497"/>
          <w:jc w:val="center"/>
        </w:trPr>
        <w:tc>
          <w:tcPr>
            <w:tcW w:w="4718" w:type="dxa"/>
            <w:tcBorders>
              <w:top w:val="single" w:sz="8" w:space="0" w:color="000000"/>
              <w:left w:val="single" w:sz="8" w:space="0" w:color="000000"/>
              <w:bottom w:val="single" w:sz="8" w:space="0" w:color="000000"/>
              <w:right w:val="single" w:sz="8" w:space="0" w:color="000000"/>
            </w:tcBorders>
          </w:tcPr>
          <w:p w:rsidR="00217D95" w:rsidRPr="00217D95" w:rsidRDefault="00217D95" w:rsidP="00FE6E22">
            <w:pPr>
              <w:pStyle w:val="Default"/>
              <w:rPr>
                <w:rFonts w:ascii="Calibri" w:hAnsi="Calibri" w:cs="Calibri"/>
                <w:sz w:val="22"/>
                <w:szCs w:val="22"/>
              </w:rPr>
            </w:pPr>
            <w:r>
              <w:rPr>
                <w:rFonts w:ascii="Calibri" w:hAnsi="Calibri" w:cs="Calibri"/>
                <w:b/>
                <w:bCs/>
                <w:sz w:val="22"/>
                <w:szCs w:val="22"/>
              </w:rPr>
              <w:t xml:space="preserve">New Freedom </w:t>
            </w:r>
            <w:r w:rsidRPr="00217D95">
              <w:rPr>
                <w:rFonts w:ascii="Calibri" w:hAnsi="Calibri" w:cs="Calibri"/>
                <w:b/>
                <w:bCs/>
                <w:sz w:val="22"/>
                <w:szCs w:val="22"/>
              </w:rPr>
              <w:t>Grant - Project Descriptions</w:t>
            </w:r>
          </w:p>
        </w:tc>
        <w:tc>
          <w:tcPr>
            <w:tcW w:w="1080" w:type="dxa"/>
            <w:tcBorders>
              <w:top w:val="single" w:sz="8" w:space="0" w:color="000000"/>
              <w:bottom w:val="single" w:sz="8" w:space="0" w:color="000000"/>
              <w:right w:val="single" w:sz="8" w:space="0" w:color="000000"/>
            </w:tcBorders>
          </w:tcPr>
          <w:p w:rsidR="00217D95" w:rsidRPr="00217D95" w:rsidRDefault="00217D95" w:rsidP="00217D95">
            <w:pPr>
              <w:pStyle w:val="Default"/>
              <w:jc w:val="center"/>
              <w:rPr>
                <w:rFonts w:ascii="Calibri" w:hAnsi="Calibri" w:cs="Calibri"/>
                <w:b/>
                <w:bCs/>
                <w:i/>
                <w:iCs/>
                <w:sz w:val="22"/>
                <w:szCs w:val="22"/>
              </w:rPr>
            </w:pPr>
            <w:r w:rsidRPr="00217D95">
              <w:rPr>
                <w:rFonts w:ascii="Calibri" w:hAnsi="Calibri" w:cs="Calibri"/>
                <w:b/>
                <w:bCs/>
                <w:i/>
                <w:iCs/>
                <w:sz w:val="22"/>
                <w:szCs w:val="22"/>
              </w:rPr>
              <w:t>Federal</w:t>
            </w:r>
          </w:p>
          <w:p w:rsidR="00217D95" w:rsidRPr="00217D95" w:rsidRDefault="00A20D77" w:rsidP="00217D95">
            <w:pPr>
              <w:pStyle w:val="Default"/>
              <w:jc w:val="center"/>
              <w:rPr>
                <w:rFonts w:ascii="Calibri" w:hAnsi="Calibri" w:cs="Calibri"/>
                <w:sz w:val="22"/>
                <w:szCs w:val="22"/>
              </w:rPr>
            </w:pPr>
            <w:r>
              <w:rPr>
                <w:rFonts w:ascii="Calibri" w:hAnsi="Calibri" w:cs="Calibri"/>
                <w:b/>
                <w:bCs/>
                <w:i/>
                <w:iCs/>
                <w:sz w:val="22"/>
                <w:szCs w:val="22"/>
              </w:rPr>
              <w:t>New Freedom</w:t>
            </w:r>
            <w:r w:rsidR="00217D95" w:rsidRPr="00217D95">
              <w:rPr>
                <w:rFonts w:ascii="Calibri" w:hAnsi="Calibri" w:cs="Calibri"/>
                <w:b/>
                <w:bCs/>
                <w:i/>
                <w:iCs/>
                <w:sz w:val="22"/>
                <w:szCs w:val="22"/>
              </w:rPr>
              <w:t xml:space="preserve"> </w:t>
            </w:r>
          </w:p>
        </w:tc>
        <w:tc>
          <w:tcPr>
            <w:tcW w:w="1170" w:type="dxa"/>
            <w:tcBorders>
              <w:top w:val="single" w:sz="8" w:space="0" w:color="000000"/>
              <w:bottom w:val="single" w:sz="8" w:space="0" w:color="000000"/>
              <w:right w:val="single" w:sz="8" w:space="0" w:color="000000"/>
            </w:tcBorders>
          </w:tcPr>
          <w:p w:rsidR="00217D95" w:rsidRPr="00217D95" w:rsidRDefault="00217D95" w:rsidP="00217D95">
            <w:pPr>
              <w:pStyle w:val="Default"/>
              <w:jc w:val="center"/>
              <w:rPr>
                <w:rFonts w:ascii="Calibri" w:hAnsi="Calibri" w:cs="Calibri"/>
                <w:sz w:val="22"/>
                <w:szCs w:val="22"/>
              </w:rPr>
            </w:pPr>
            <w:r w:rsidRPr="00217D95">
              <w:rPr>
                <w:rFonts w:ascii="Calibri" w:hAnsi="Calibri" w:cs="Calibri"/>
                <w:b/>
                <w:bCs/>
                <w:i/>
                <w:iCs/>
                <w:sz w:val="22"/>
                <w:szCs w:val="22"/>
              </w:rPr>
              <w:t>Sponsor</w:t>
            </w:r>
          </w:p>
        </w:tc>
        <w:tc>
          <w:tcPr>
            <w:tcW w:w="1170" w:type="dxa"/>
            <w:tcBorders>
              <w:top w:val="single" w:sz="8" w:space="0" w:color="000000"/>
              <w:bottom w:val="single" w:sz="8" w:space="0" w:color="000000"/>
              <w:right w:val="single" w:sz="8" w:space="0" w:color="000000"/>
            </w:tcBorders>
          </w:tcPr>
          <w:p w:rsidR="00217D95" w:rsidRPr="00217D95" w:rsidRDefault="00217D95" w:rsidP="00217D95">
            <w:pPr>
              <w:pStyle w:val="Default"/>
              <w:jc w:val="center"/>
              <w:rPr>
                <w:rFonts w:ascii="Calibri" w:hAnsi="Calibri" w:cs="Calibri"/>
                <w:sz w:val="22"/>
                <w:szCs w:val="22"/>
              </w:rPr>
            </w:pPr>
            <w:r w:rsidRPr="00217D95">
              <w:rPr>
                <w:rFonts w:ascii="Calibri" w:hAnsi="Calibri" w:cs="Calibri"/>
                <w:b/>
                <w:bCs/>
                <w:i/>
                <w:iCs/>
                <w:sz w:val="22"/>
                <w:szCs w:val="22"/>
              </w:rPr>
              <w:t xml:space="preserve">TOTAL </w:t>
            </w:r>
          </w:p>
        </w:tc>
      </w:tr>
      <w:tr w:rsidR="00217D95" w:rsidRPr="00217D95" w:rsidTr="00217D95">
        <w:trPr>
          <w:trHeight w:val="493"/>
          <w:jc w:val="center"/>
        </w:trPr>
        <w:tc>
          <w:tcPr>
            <w:tcW w:w="4718" w:type="dxa"/>
            <w:tcBorders>
              <w:top w:val="single" w:sz="8" w:space="0" w:color="000000"/>
              <w:left w:val="single" w:sz="8" w:space="0" w:color="000000"/>
              <w:bottom w:val="single" w:sz="8" w:space="0" w:color="000000"/>
              <w:right w:val="single" w:sz="6" w:space="0" w:color="000000"/>
            </w:tcBorders>
            <w:vAlign w:val="bottom"/>
          </w:tcPr>
          <w:p w:rsidR="00217D95" w:rsidRPr="00217D95" w:rsidRDefault="00217D95" w:rsidP="00217D95">
            <w:pPr>
              <w:rPr>
                <w:rFonts w:ascii="Calibri" w:hAnsi="Calibri" w:cs="Calibri"/>
                <w:sz w:val="22"/>
                <w:szCs w:val="22"/>
              </w:rPr>
            </w:pPr>
            <w:r w:rsidRPr="00217D95">
              <w:rPr>
                <w:rFonts w:ascii="Calibri" w:hAnsi="Calibri" w:cs="Calibri"/>
                <w:sz w:val="22"/>
                <w:szCs w:val="22"/>
              </w:rPr>
              <w:t xml:space="preserve">FISH Volunteer Transportation – medical  trips </w:t>
            </w:r>
          </w:p>
        </w:tc>
        <w:tc>
          <w:tcPr>
            <w:tcW w:w="1080" w:type="dxa"/>
            <w:tcBorders>
              <w:top w:val="single" w:sz="8" w:space="0" w:color="000000"/>
              <w:left w:val="single" w:sz="6" w:space="0" w:color="000000"/>
              <w:bottom w:val="single" w:sz="8" w:space="0" w:color="000000"/>
              <w:right w:val="single" w:sz="6" w:space="0" w:color="000000"/>
            </w:tcBorders>
          </w:tcPr>
          <w:p w:rsidR="00217D95" w:rsidRDefault="00217D95" w:rsidP="00A20D77">
            <w:pPr>
              <w:pStyle w:val="Default"/>
              <w:jc w:val="right"/>
              <w:rPr>
                <w:rFonts w:ascii="Calibri" w:hAnsi="Calibri" w:cs="Calibri"/>
                <w:sz w:val="22"/>
                <w:szCs w:val="22"/>
              </w:rPr>
            </w:pPr>
          </w:p>
          <w:p w:rsidR="00217D95" w:rsidRPr="00217D95" w:rsidRDefault="00217D95" w:rsidP="00A20D77">
            <w:pPr>
              <w:pStyle w:val="Default"/>
              <w:jc w:val="right"/>
              <w:rPr>
                <w:rFonts w:ascii="Calibri" w:hAnsi="Calibri" w:cs="Calibri"/>
                <w:sz w:val="22"/>
                <w:szCs w:val="22"/>
              </w:rPr>
            </w:pPr>
            <w:r>
              <w:rPr>
                <w:rFonts w:ascii="Calibri" w:hAnsi="Calibri" w:cs="Calibri"/>
                <w:sz w:val="22"/>
                <w:szCs w:val="22"/>
              </w:rPr>
              <w:t>$</w:t>
            </w:r>
            <w:r w:rsidR="00A20D77">
              <w:rPr>
                <w:rFonts w:ascii="Calibri" w:hAnsi="Calibri" w:cs="Calibri"/>
                <w:sz w:val="22"/>
                <w:szCs w:val="22"/>
              </w:rPr>
              <w:t>7</w:t>
            </w:r>
            <w:r>
              <w:rPr>
                <w:rFonts w:ascii="Calibri" w:hAnsi="Calibri" w:cs="Calibri"/>
                <w:sz w:val="22"/>
                <w:szCs w:val="22"/>
              </w:rPr>
              <w:t>,</w:t>
            </w:r>
            <w:r w:rsidR="00A20D77">
              <w:rPr>
                <w:rFonts w:ascii="Calibri" w:hAnsi="Calibri" w:cs="Calibri"/>
                <w:sz w:val="22"/>
                <w:szCs w:val="22"/>
              </w:rPr>
              <w:t>6</w:t>
            </w:r>
            <w:r>
              <w:rPr>
                <w:rFonts w:ascii="Calibri" w:hAnsi="Calibri" w:cs="Calibri"/>
                <w:sz w:val="22"/>
                <w:szCs w:val="22"/>
              </w:rPr>
              <w:t>00</w:t>
            </w:r>
          </w:p>
        </w:tc>
        <w:tc>
          <w:tcPr>
            <w:tcW w:w="1170" w:type="dxa"/>
            <w:tcBorders>
              <w:top w:val="single" w:sz="8" w:space="0" w:color="000000"/>
              <w:left w:val="single" w:sz="6" w:space="0" w:color="000000"/>
              <w:bottom w:val="single" w:sz="8" w:space="0" w:color="000000"/>
              <w:right w:val="single" w:sz="6" w:space="0" w:color="000000"/>
            </w:tcBorders>
            <w:vAlign w:val="bottom"/>
          </w:tcPr>
          <w:p w:rsidR="00217D95" w:rsidRPr="00217D95" w:rsidRDefault="00217D95" w:rsidP="00A20D77">
            <w:pPr>
              <w:jc w:val="right"/>
              <w:rPr>
                <w:rFonts w:ascii="Calibri" w:hAnsi="Calibri" w:cs="Calibri"/>
                <w:sz w:val="22"/>
                <w:szCs w:val="22"/>
              </w:rPr>
            </w:pPr>
            <w:r w:rsidRPr="00217D95">
              <w:rPr>
                <w:rFonts w:ascii="Calibri" w:hAnsi="Calibri" w:cs="Calibri"/>
                <w:sz w:val="22"/>
                <w:szCs w:val="22"/>
              </w:rPr>
              <w:t>$</w:t>
            </w:r>
            <w:r w:rsidR="00A20D77">
              <w:rPr>
                <w:rFonts w:ascii="Calibri" w:hAnsi="Calibri" w:cs="Calibri"/>
                <w:sz w:val="22"/>
                <w:szCs w:val="22"/>
              </w:rPr>
              <w:t>7</w:t>
            </w:r>
            <w:r w:rsidRPr="00217D95">
              <w:rPr>
                <w:rFonts w:ascii="Calibri" w:hAnsi="Calibri" w:cs="Calibri"/>
                <w:sz w:val="22"/>
                <w:szCs w:val="22"/>
              </w:rPr>
              <w:t>,</w:t>
            </w:r>
            <w:r w:rsidR="00A20D77">
              <w:rPr>
                <w:rFonts w:ascii="Calibri" w:hAnsi="Calibri" w:cs="Calibri"/>
                <w:sz w:val="22"/>
                <w:szCs w:val="22"/>
              </w:rPr>
              <w:t>6</w:t>
            </w:r>
            <w:r w:rsidRPr="00217D95">
              <w:rPr>
                <w:rFonts w:ascii="Calibri" w:hAnsi="Calibri" w:cs="Calibri"/>
                <w:sz w:val="22"/>
                <w:szCs w:val="22"/>
              </w:rPr>
              <w:t>00</w:t>
            </w:r>
          </w:p>
        </w:tc>
        <w:tc>
          <w:tcPr>
            <w:tcW w:w="1170" w:type="dxa"/>
            <w:tcBorders>
              <w:top w:val="single" w:sz="8" w:space="0" w:color="000000"/>
              <w:left w:val="single" w:sz="6" w:space="0" w:color="000000"/>
              <w:bottom w:val="single" w:sz="8" w:space="0" w:color="000000"/>
              <w:right w:val="single" w:sz="8" w:space="0" w:color="000000"/>
            </w:tcBorders>
            <w:vAlign w:val="bottom"/>
          </w:tcPr>
          <w:p w:rsidR="00217D95" w:rsidRPr="00217D95" w:rsidRDefault="00217D95" w:rsidP="00A20D77">
            <w:pPr>
              <w:jc w:val="right"/>
              <w:rPr>
                <w:rFonts w:ascii="Calibri" w:hAnsi="Calibri" w:cs="Calibri"/>
                <w:sz w:val="22"/>
                <w:szCs w:val="22"/>
              </w:rPr>
            </w:pPr>
            <w:r w:rsidRPr="00217D95">
              <w:rPr>
                <w:rFonts w:ascii="Calibri" w:hAnsi="Calibri" w:cs="Calibri"/>
                <w:sz w:val="22"/>
                <w:szCs w:val="22"/>
              </w:rPr>
              <w:t>$1</w:t>
            </w:r>
            <w:r w:rsidR="00A20D77">
              <w:rPr>
                <w:rFonts w:ascii="Calibri" w:hAnsi="Calibri" w:cs="Calibri"/>
                <w:sz w:val="22"/>
                <w:szCs w:val="22"/>
              </w:rPr>
              <w:t>5</w:t>
            </w:r>
            <w:r w:rsidRPr="00217D95">
              <w:rPr>
                <w:rFonts w:ascii="Calibri" w:hAnsi="Calibri" w:cs="Calibri"/>
                <w:sz w:val="22"/>
                <w:szCs w:val="22"/>
              </w:rPr>
              <w:t>,</w:t>
            </w:r>
            <w:r w:rsidR="00A20D77">
              <w:rPr>
                <w:rFonts w:ascii="Calibri" w:hAnsi="Calibri" w:cs="Calibri"/>
                <w:sz w:val="22"/>
                <w:szCs w:val="22"/>
              </w:rPr>
              <w:t>3</w:t>
            </w:r>
            <w:r w:rsidRPr="00217D95">
              <w:rPr>
                <w:rFonts w:ascii="Calibri" w:hAnsi="Calibri" w:cs="Calibri"/>
                <w:sz w:val="22"/>
                <w:szCs w:val="22"/>
              </w:rPr>
              <w:t>00</w:t>
            </w:r>
          </w:p>
        </w:tc>
      </w:tr>
      <w:tr w:rsidR="00217D95" w:rsidRPr="00217D95" w:rsidTr="00217D95">
        <w:trPr>
          <w:trHeight w:val="349"/>
          <w:jc w:val="center"/>
        </w:trPr>
        <w:tc>
          <w:tcPr>
            <w:tcW w:w="4718" w:type="dxa"/>
            <w:tcBorders>
              <w:top w:val="single" w:sz="8" w:space="0" w:color="000000"/>
              <w:left w:val="single" w:sz="8" w:space="0" w:color="000000"/>
              <w:bottom w:val="single" w:sz="8" w:space="0" w:color="000000"/>
              <w:right w:val="single" w:sz="6" w:space="0" w:color="000000"/>
            </w:tcBorders>
            <w:vAlign w:val="bottom"/>
          </w:tcPr>
          <w:p w:rsidR="00217D95" w:rsidRPr="00217D95" w:rsidRDefault="00217D95" w:rsidP="00217D95">
            <w:pPr>
              <w:rPr>
                <w:rFonts w:ascii="Calibri" w:hAnsi="Calibri" w:cs="Calibri"/>
                <w:sz w:val="22"/>
                <w:szCs w:val="22"/>
              </w:rPr>
            </w:pPr>
            <w:r w:rsidRPr="00217D95">
              <w:rPr>
                <w:rFonts w:ascii="Calibri" w:hAnsi="Calibri" w:cs="Calibri"/>
                <w:sz w:val="22"/>
                <w:szCs w:val="22"/>
              </w:rPr>
              <w:t>GADABOUT Extend ADA paratransit service for employment, medical and other trips</w:t>
            </w:r>
          </w:p>
        </w:tc>
        <w:tc>
          <w:tcPr>
            <w:tcW w:w="1080" w:type="dxa"/>
            <w:tcBorders>
              <w:top w:val="single" w:sz="8" w:space="0" w:color="000000"/>
              <w:left w:val="single" w:sz="6" w:space="0" w:color="000000"/>
              <w:bottom w:val="single" w:sz="8" w:space="0" w:color="000000"/>
              <w:right w:val="single" w:sz="6" w:space="0" w:color="000000"/>
            </w:tcBorders>
          </w:tcPr>
          <w:p w:rsidR="00217D95" w:rsidRPr="00217D95" w:rsidRDefault="00217D95" w:rsidP="00A20D77">
            <w:pPr>
              <w:pStyle w:val="Default"/>
              <w:jc w:val="right"/>
              <w:rPr>
                <w:rFonts w:ascii="Calibri" w:hAnsi="Calibri" w:cs="Calibri"/>
                <w:sz w:val="22"/>
                <w:szCs w:val="22"/>
              </w:rPr>
            </w:pPr>
          </w:p>
          <w:p w:rsidR="00217D95" w:rsidRPr="00217D95" w:rsidRDefault="00217D95" w:rsidP="00A20D77">
            <w:pPr>
              <w:pStyle w:val="Default"/>
              <w:jc w:val="right"/>
              <w:rPr>
                <w:rFonts w:ascii="Calibri" w:hAnsi="Calibri" w:cs="Calibri"/>
                <w:sz w:val="22"/>
                <w:szCs w:val="22"/>
              </w:rPr>
            </w:pPr>
            <w:r w:rsidRPr="00217D95">
              <w:rPr>
                <w:rFonts w:ascii="Calibri" w:hAnsi="Calibri" w:cs="Calibri"/>
                <w:sz w:val="22"/>
                <w:szCs w:val="22"/>
              </w:rPr>
              <w:t>$</w:t>
            </w:r>
            <w:r w:rsidR="00A20D77">
              <w:rPr>
                <w:rFonts w:ascii="Calibri" w:hAnsi="Calibri" w:cs="Calibri"/>
                <w:sz w:val="22"/>
                <w:szCs w:val="22"/>
              </w:rPr>
              <w:t>25,000</w:t>
            </w:r>
          </w:p>
        </w:tc>
        <w:tc>
          <w:tcPr>
            <w:tcW w:w="1170" w:type="dxa"/>
            <w:tcBorders>
              <w:top w:val="single" w:sz="8" w:space="0" w:color="000000"/>
              <w:left w:val="single" w:sz="6" w:space="0" w:color="000000"/>
              <w:bottom w:val="single" w:sz="8" w:space="0" w:color="000000"/>
              <w:right w:val="single" w:sz="6" w:space="0" w:color="000000"/>
            </w:tcBorders>
            <w:vAlign w:val="bottom"/>
          </w:tcPr>
          <w:p w:rsidR="00217D95" w:rsidRPr="00217D95" w:rsidRDefault="00217D95" w:rsidP="00A20D77">
            <w:pPr>
              <w:jc w:val="right"/>
              <w:rPr>
                <w:rFonts w:ascii="Calibri" w:hAnsi="Calibri" w:cs="Calibri"/>
                <w:sz w:val="22"/>
                <w:szCs w:val="22"/>
              </w:rPr>
            </w:pPr>
            <w:r w:rsidRPr="00217D95">
              <w:rPr>
                <w:rFonts w:ascii="Calibri" w:hAnsi="Calibri" w:cs="Calibri"/>
                <w:sz w:val="22"/>
                <w:szCs w:val="22"/>
              </w:rPr>
              <w:t>$</w:t>
            </w:r>
            <w:r w:rsidR="00A20D77">
              <w:rPr>
                <w:rFonts w:ascii="Calibri" w:hAnsi="Calibri" w:cs="Calibri"/>
                <w:sz w:val="22"/>
                <w:szCs w:val="22"/>
              </w:rPr>
              <w:t>25,000</w:t>
            </w:r>
          </w:p>
        </w:tc>
        <w:tc>
          <w:tcPr>
            <w:tcW w:w="1170" w:type="dxa"/>
            <w:tcBorders>
              <w:top w:val="single" w:sz="8" w:space="0" w:color="000000"/>
              <w:left w:val="single" w:sz="6" w:space="0" w:color="000000"/>
              <w:bottom w:val="single" w:sz="8" w:space="0" w:color="000000"/>
              <w:right w:val="single" w:sz="8" w:space="0" w:color="000000"/>
            </w:tcBorders>
            <w:vAlign w:val="bottom"/>
          </w:tcPr>
          <w:p w:rsidR="00217D95" w:rsidRPr="00217D95" w:rsidRDefault="00217D95" w:rsidP="00A20D77">
            <w:pPr>
              <w:jc w:val="right"/>
              <w:rPr>
                <w:rFonts w:ascii="Calibri" w:hAnsi="Calibri" w:cs="Calibri"/>
                <w:sz w:val="22"/>
                <w:szCs w:val="22"/>
              </w:rPr>
            </w:pPr>
            <w:r w:rsidRPr="00217D95">
              <w:rPr>
                <w:rFonts w:ascii="Calibri" w:hAnsi="Calibri" w:cs="Calibri"/>
                <w:sz w:val="22"/>
                <w:szCs w:val="22"/>
              </w:rPr>
              <w:t>$</w:t>
            </w:r>
            <w:r w:rsidR="00A20D77">
              <w:rPr>
                <w:rFonts w:ascii="Calibri" w:hAnsi="Calibri" w:cs="Calibri"/>
                <w:sz w:val="22"/>
                <w:szCs w:val="22"/>
              </w:rPr>
              <w:t>50,000</w:t>
            </w:r>
          </w:p>
        </w:tc>
      </w:tr>
      <w:tr w:rsidR="00217D95" w:rsidRPr="00217D95" w:rsidTr="00217D95">
        <w:trPr>
          <w:trHeight w:val="263"/>
          <w:jc w:val="center"/>
        </w:trPr>
        <w:tc>
          <w:tcPr>
            <w:tcW w:w="4718" w:type="dxa"/>
            <w:tcBorders>
              <w:left w:val="single" w:sz="8" w:space="0" w:color="000000"/>
              <w:bottom w:val="single" w:sz="8" w:space="0" w:color="000000"/>
              <w:right w:val="single" w:sz="8" w:space="0" w:color="000000"/>
            </w:tcBorders>
            <w:vAlign w:val="bottom"/>
          </w:tcPr>
          <w:p w:rsidR="00217D95" w:rsidRPr="00217D95" w:rsidRDefault="00217D95" w:rsidP="00217D95">
            <w:pPr>
              <w:rPr>
                <w:rFonts w:ascii="Calibri" w:hAnsi="Calibri" w:cs="Calibri"/>
                <w:sz w:val="22"/>
                <w:szCs w:val="22"/>
              </w:rPr>
            </w:pPr>
            <w:r w:rsidRPr="00217D95">
              <w:rPr>
                <w:rFonts w:ascii="Calibri" w:hAnsi="Calibri" w:cs="Calibri"/>
                <w:sz w:val="22"/>
                <w:szCs w:val="22"/>
              </w:rPr>
              <w:t>Total</w:t>
            </w:r>
          </w:p>
          <w:p w:rsidR="00217D95" w:rsidRPr="00217D95" w:rsidRDefault="00217D95" w:rsidP="00217D95">
            <w:pPr>
              <w:rPr>
                <w:rFonts w:ascii="Calibri" w:hAnsi="Calibri" w:cs="Calibri"/>
                <w:sz w:val="22"/>
                <w:szCs w:val="22"/>
              </w:rPr>
            </w:pPr>
          </w:p>
        </w:tc>
        <w:tc>
          <w:tcPr>
            <w:tcW w:w="1080" w:type="dxa"/>
            <w:tcBorders>
              <w:bottom w:val="single" w:sz="8" w:space="0" w:color="000000"/>
              <w:right w:val="single" w:sz="8" w:space="0" w:color="000000"/>
            </w:tcBorders>
          </w:tcPr>
          <w:p w:rsidR="00217D95" w:rsidRPr="00217D95" w:rsidRDefault="00217D95" w:rsidP="00A20D77">
            <w:pPr>
              <w:pStyle w:val="Default"/>
              <w:jc w:val="right"/>
              <w:rPr>
                <w:rFonts w:ascii="Calibri" w:hAnsi="Calibri" w:cs="Calibri"/>
                <w:sz w:val="22"/>
                <w:szCs w:val="22"/>
              </w:rPr>
            </w:pPr>
            <w:r>
              <w:rPr>
                <w:rFonts w:ascii="Calibri" w:hAnsi="Calibri" w:cs="Calibri"/>
                <w:sz w:val="22"/>
                <w:szCs w:val="22"/>
              </w:rPr>
              <w:t>$</w:t>
            </w:r>
            <w:r w:rsidR="00A20D77">
              <w:rPr>
                <w:rFonts w:ascii="Calibri" w:hAnsi="Calibri" w:cs="Calibri"/>
                <w:sz w:val="22"/>
                <w:szCs w:val="22"/>
              </w:rPr>
              <w:t>32</w:t>
            </w:r>
            <w:r>
              <w:rPr>
                <w:rFonts w:ascii="Calibri" w:hAnsi="Calibri" w:cs="Calibri"/>
                <w:sz w:val="22"/>
                <w:szCs w:val="22"/>
              </w:rPr>
              <w:t>,</w:t>
            </w:r>
            <w:r w:rsidR="00A20D77">
              <w:rPr>
                <w:rFonts w:ascii="Calibri" w:hAnsi="Calibri" w:cs="Calibri"/>
                <w:sz w:val="22"/>
                <w:szCs w:val="22"/>
              </w:rPr>
              <w:t>6</w:t>
            </w:r>
            <w:r>
              <w:rPr>
                <w:rFonts w:ascii="Calibri" w:hAnsi="Calibri" w:cs="Calibri"/>
                <w:sz w:val="22"/>
                <w:szCs w:val="22"/>
              </w:rPr>
              <w:t>5</w:t>
            </w:r>
            <w:r w:rsidR="00A20D77">
              <w:rPr>
                <w:rFonts w:ascii="Calibri" w:hAnsi="Calibri" w:cs="Calibri"/>
                <w:sz w:val="22"/>
                <w:szCs w:val="22"/>
              </w:rPr>
              <w:t>0</w:t>
            </w:r>
          </w:p>
          <w:p w:rsidR="00217D95" w:rsidRPr="00217D95" w:rsidRDefault="00217D95" w:rsidP="00A20D77">
            <w:pPr>
              <w:pStyle w:val="Default"/>
              <w:jc w:val="right"/>
              <w:rPr>
                <w:rFonts w:ascii="Calibri" w:hAnsi="Calibri" w:cs="Calibri"/>
                <w:sz w:val="22"/>
                <w:szCs w:val="22"/>
              </w:rPr>
            </w:pPr>
          </w:p>
        </w:tc>
        <w:tc>
          <w:tcPr>
            <w:tcW w:w="1170" w:type="dxa"/>
            <w:tcBorders>
              <w:bottom w:val="single" w:sz="8" w:space="0" w:color="000000"/>
              <w:right w:val="single" w:sz="8" w:space="0" w:color="000000"/>
            </w:tcBorders>
          </w:tcPr>
          <w:p w:rsidR="00A20D77" w:rsidRPr="00217D95" w:rsidRDefault="00A20D77" w:rsidP="00A20D77">
            <w:pPr>
              <w:pStyle w:val="Default"/>
              <w:jc w:val="right"/>
              <w:rPr>
                <w:rFonts w:ascii="Calibri" w:hAnsi="Calibri" w:cs="Calibri"/>
                <w:sz w:val="22"/>
                <w:szCs w:val="22"/>
              </w:rPr>
            </w:pPr>
            <w:r>
              <w:rPr>
                <w:rFonts w:ascii="Calibri" w:hAnsi="Calibri" w:cs="Calibri"/>
                <w:sz w:val="22"/>
                <w:szCs w:val="22"/>
              </w:rPr>
              <w:t>$32,650</w:t>
            </w:r>
          </w:p>
          <w:p w:rsidR="00217D95" w:rsidRPr="00217D95" w:rsidRDefault="00217D95" w:rsidP="00217D95">
            <w:pPr>
              <w:pStyle w:val="Default"/>
              <w:jc w:val="right"/>
              <w:rPr>
                <w:rFonts w:ascii="Calibri" w:hAnsi="Calibri" w:cs="Calibri"/>
                <w:sz w:val="22"/>
                <w:szCs w:val="22"/>
              </w:rPr>
            </w:pPr>
          </w:p>
        </w:tc>
        <w:tc>
          <w:tcPr>
            <w:tcW w:w="1170" w:type="dxa"/>
            <w:tcBorders>
              <w:bottom w:val="single" w:sz="8" w:space="0" w:color="000000"/>
              <w:right w:val="single" w:sz="8" w:space="0" w:color="000000"/>
            </w:tcBorders>
          </w:tcPr>
          <w:p w:rsidR="00217D95" w:rsidRPr="00217D95" w:rsidRDefault="00A20D77" w:rsidP="00217D95">
            <w:pPr>
              <w:pStyle w:val="Default"/>
              <w:jc w:val="right"/>
              <w:rPr>
                <w:rFonts w:ascii="Calibri" w:hAnsi="Calibri" w:cs="Calibri"/>
                <w:sz w:val="22"/>
                <w:szCs w:val="22"/>
              </w:rPr>
            </w:pPr>
            <w:r>
              <w:rPr>
                <w:rFonts w:ascii="Calibri" w:hAnsi="Calibri" w:cs="Calibri"/>
                <w:sz w:val="22"/>
                <w:szCs w:val="22"/>
              </w:rPr>
              <w:t>$65,300</w:t>
            </w:r>
          </w:p>
        </w:tc>
      </w:tr>
    </w:tbl>
    <w:p w:rsidR="00217D95" w:rsidRDefault="00217D95" w:rsidP="00217D95"/>
    <w:p w:rsidR="008B4EFF" w:rsidRPr="008B4EFF" w:rsidRDefault="008B4EFF" w:rsidP="008B4EFF">
      <w:pPr>
        <w:rPr>
          <w:rFonts w:ascii="Calibri" w:hAnsi="Calibri" w:cs="Calibri"/>
          <w:sz w:val="22"/>
          <w:szCs w:val="22"/>
        </w:rPr>
      </w:pPr>
      <w:r w:rsidRPr="008B4EFF">
        <w:rPr>
          <w:rFonts w:ascii="Calibri" w:hAnsi="Calibri" w:cs="Calibri"/>
          <w:sz w:val="22"/>
          <w:szCs w:val="22"/>
        </w:rPr>
        <w:t xml:space="preserve">Funding sources include </w:t>
      </w:r>
      <w:r>
        <w:rPr>
          <w:rFonts w:ascii="Calibri" w:hAnsi="Calibri" w:cs="Calibri"/>
          <w:sz w:val="22"/>
          <w:szCs w:val="22"/>
        </w:rPr>
        <w:t xml:space="preserve">FTA </w:t>
      </w:r>
      <w:r w:rsidRPr="008B4EFF">
        <w:rPr>
          <w:rFonts w:ascii="Calibri" w:hAnsi="Calibri" w:cs="Calibri"/>
          <w:sz w:val="22"/>
          <w:szCs w:val="22"/>
        </w:rPr>
        <w:t>Section 53</w:t>
      </w:r>
      <w:r>
        <w:rPr>
          <w:rFonts w:ascii="Calibri" w:hAnsi="Calibri" w:cs="Calibri"/>
          <w:sz w:val="22"/>
          <w:szCs w:val="22"/>
        </w:rPr>
        <w:t xml:space="preserve">16 JARC and Section 5317 New Freedom </w:t>
      </w:r>
      <w:r w:rsidRPr="008B4EFF">
        <w:rPr>
          <w:rFonts w:ascii="Calibri" w:hAnsi="Calibri" w:cs="Calibri"/>
          <w:sz w:val="22"/>
          <w:szCs w:val="22"/>
        </w:rPr>
        <w:t xml:space="preserve">public transportation </w:t>
      </w:r>
      <w:r w:rsidR="006A2DE3" w:rsidRPr="008B4EFF">
        <w:rPr>
          <w:rFonts w:ascii="Calibri" w:hAnsi="Calibri" w:cs="Calibri"/>
          <w:sz w:val="22"/>
          <w:szCs w:val="22"/>
        </w:rPr>
        <w:t>funds</w:t>
      </w:r>
      <w:r w:rsidR="006A2DE3">
        <w:rPr>
          <w:rFonts w:ascii="Calibri" w:hAnsi="Calibri" w:cs="Calibri"/>
          <w:sz w:val="22"/>
          <w:szCs w:val="22"/>
        </w:rPr>
        <w:t xml:space="preserve"> </w:t>
      </w:r>
      <w:r w:rsidR="006A2DE3" w:rsidRPr="008B4EFF">
        <w:rPr>
          <w:rFonts w:ascii="Calibri" w:hAnsi="Calibri" w:cs="Calibri"/>
          <w:sz w:val="22"/>
          <w:szCs w:val="22"/>
        </w:rPr>
        <w:t>and</w:t>
      </w:r>
      <w:r>
        <w:rPr>
          <w:rFonts w:ascii="Calibri" w:hAnsi="Calibri" w:cs="Calibri"/>
          <w:sz w:val="22"/>
          <w:szCs w:val="22"/>
        </w:rPr>
        <w:t xml:space="preserve"> funding by project sponsors. </w:t>
      </w:r>
      <w:r w:rsidRPr="008B4EFF">
        <w:rPr>
          <w:rFonts w:ascii="Calibri" w:hAnsi="Calibri" w:cs="Calibri"/>
          <w:sz w:val="22"/>
          <w:szCs w:val="22"/>
        </w:rPr>
        <w:t xml:space="preserve">Total </w:t>
      </w:r>
      <w:r>
        <w:rPr>
          <w:rFonts w:ascii="Calibri" w:hAnsi="Calibri" w:cs="Calibri"/>
          <w:sz w:val="22"/>
          <w:szCs w:val="22"/>
        </w:rPr>
        <w:t>F</w:t>
      </w:r>
      <w:r w:rsidRPr="008B4EFF">
        <w:rPr>
          <w:rFonts w:ascii="Calibri" w:hAnsi="Calibri" w:cs="Calibri"/>
          <w:sz w:val="22"/>
          <w:szCs w:val="22"/>
        </w:rPr>
        <w:t xml:space="preserve">ederal </w:t>
      </w:r>
      <w:r>
        <w:rPr>
          <w:rFonts w:ascii="Calibri" w:hAnsi="Calibri" w:cs="Calibri"/>
          <w:sz w:val="22"/>
          <w:szCs w:val="22"/>
        </w:rPr>
        <w:t>JARC funding is $151,458. Total Federal New Freedom funding is 32,650</w:t>
      </w:r>
      <w:r w:rsidRPr="008B4EFF">
        <w:rPr>
          <w:rFonts w:ascii="Calibri" w:hAnsi="Calibri" w:cs="Calibri"/>
          <w:sz w:val="22"/>
          <w:szCs w:val="22"/>
        </w:rPr>
        <w:t>.</w:t>
      </w:r>
    </w:p>
    <w:p w:rsidR="00217D95" w:rsidRDefault="00217D95" w:rsidP="00217D95"/>
    <w:p w:rsidR="00217D95" w:rsidRDefault="00217D95" w:rsidP="00217D95"/>
    <w:p w:rsidR="00217D95" w:rsidRPr="00217D95" w:rsidRDefault="00217D95" w:rsidP="00217D95"/>
    <w:p w:rsidR="00BC57AA" w:rsidRDefault="00704903" w:rsidP="00BC57AA">
      <w:pPr>
        <w:pStyle w:val="Heading3"/>
        <w:jc w:val="left"/>
      </w:pPr>
      <w:r>
        <w:br w:type="page"/>
      </w:r>
    </w:p>
    <w:p w:rsidR="00BC57AA" w:rsidRDefault="00BC57AA" w:rsidP="00BC57AA">
      <w:pPr>
        <w:rPr>
          <w:rFonts w:ascii="Arial" w:hAnsi="Arial" w:cs="Arial"/>
          <w:b/>
          <w:sz w:val="24"/>
          <w:szCs w:val="24"/>
        </w:rPr>
      </w:pPr>
      <w:r>
        <w:rPr>
          <w:rFonts w:ascii="Arial" w:hAnsi="Arial" w:cs="Arial"/>
          <w:b/>
          <w:sz w:val="24"/>
          <w:szCs w:val="24"/>
        </w:rPr>
        <w:t xml:space="preserve">Section 5311 Rural Transit Formula </w:t>
      </w:r>
      <w:r w:rsidRPr="00BC57AA">
        <w:rPr>
          <w:rFonts w:ascii="Arial" w:hAnsi="Arial" w:cs="Arial"/>
          <w:b/>
          <w:sz w:val="24"/>
          <w:szCs w:val="24"/>
        </w:rPr>
        <w:t>Grant</w:t>
      </w:r>
    </w:p>
    <w:p w:rsidR="00E30F5E" w:rsidRDefault="00E30F5E" w:rsidP="00E30F5E">
      <w:pPr>
        <w:pStyle w:val="BodyText"/>
        <w:rPr>
          <w:rFonts w:cs="Arial"/>
          <w:sz w:val="20"/>
        </w:rPr>
      </w:pPr>
    </w:p>
    <w:p w:rsidR="00BC57AA" w:rsidRDefault="00E30F5E" w:rsidP="00181674">
      <w:pPr>
        <w:pStyle w:val="BodyText"/>
        <w:rPr>
          <w:rFonts w:cs="Arial"/>
          <w:sz w:val="20"/>
        </w:rPr>
      </w:pPr>
      <w:r>
        <w:rPr>
          <w:rFonts w:cs="Arial"/>
          <w:sz w:val="20"/>
        </w:rPr>
        <w:t xml:space="preserve">Tompkins County is applying to the New York State Department of Transportation for federal financial assistance </w:t>
      </w:r>
      <w:r w:rsidR="00181674">
        <w:rPr>
          <w:rFonts w:cs="Arial"/>
          <w:sz w:val="20"/>
        </w:rPr>
        <w:t>for capital projects (shown below) to provide public transportation</w:t>
      </w:r>
      <w:r w:rsidR="00704903">
        <w:rPr>
          <w:rFonts w:cs="Arial"/>
          <w:sz w:val="20"/>
        </w:rPr>
        <w:t xml:space="preserve"> services,</w:t>
      </w:r>
      <w:r w:rsidR="00181674">
        <w:rPr>
          <w:rFonts w:cs="Arial"/>
          <w:sz w:val="20"/>
        </w:rPr>
        <w:t xml:space="preserve"> for fixed-route, rural demand response and mobility </w:t>
      </w:r>
      <w:r w:rsidR="00CE0040">
        <w:rPr>
          <w:rFonts w:cs="Arial"/>
          <w:sz w:val="20"/>
        </w:rPr>
        <w:t>management</w:t>
      </w:r>
      <w:r w:rsidR="00704903">
        <w:rPr>
          <w:rFonts w:cs="Arial"/>
          <w:sz w:val="20"/>
        </w:rPr>
        <w:t>,</w:t>
      </w:r>
      <w:r w:rsidR="00CE0040">
        <w:rPr>
          <w:rFonts w:cs="Arial"/>
          <w:sz w:val="20"/>
        </w:rPr>
        <w:t xml:space="preserve"> </w:t>
      </w:r>
      <w:r w:rsidR="00181674">
        <w:rPr>
          <w:rFonts w:cs="Arial"/>
          <w:sz w:val="20"/>
        </w:rPr>
        <w:t>in Tompkins County, NY.</w:t>
      </w:r>
    </w:p>
    <w:p w:rsidR="00181674" w:rsidRDefault="00181674" w:rsidP="00181674">
      <w:pPr>
        <w:pStyle w:val="BodyText"/>
      </w:pPr>
    </w:p>
    <w:p w:rsidR="00BC57AA" w:rsidRDefault="00BC57AA" w:rsidP="00BC57AA">
      <w:pPr>
        <w:pStyle w:val="Heading3"/>
      </w:pPr>
      <w:r>
        <w:t xml:space="preserve">Final Year 2013-14 Section 5311 Rural Transit Formula </w:t>
      </w:r>
    </w:p>
    <w:p w:rsidR="00BC57AA" w:rsidRPr="005A52B1" w:rsidRDefault="00BC57AA" w:rsidP="00BC57AA">
      <w:pPr>
        <w:pStyle w:val="Heading3"/>
        <w:rPr>
          <w:rFonts w:cs="Arial"/>
          <w:sz w:val="20"/>
        </w:rPr>
      </w:pPr>
      <w:r>
        <w:t>Program of Projects</w:t>
      </w:r>
    </w:p>
    <w:p w:rsidR="00EC6CE2" w:rsidRDefault="00EC6CE2" w:rsidP="00156625">
      <w:pPr>
        <w:rPr>
          <w:rFonts w:ascii="Arial" w:hAnsi="Arial" w:cs="Arial"/>
        </w:rPr>
      </w:pPr>
    </w:p>
    <w:tbl>
      <w:tblPr>
        <w:tblW w:w="8980" w:type="dxa"/>
        <w:jc w:val="center"/>
        <w:tblInd w:w="93" w:type="dxa"/>
        <w:tblLook w:val="04A0" w:firstRow="1" w:lastRow="0" w:firstColumn="1" w:lastColumn="0" w:noHBand="0" w:noVBand="1"/>
      </w:tblPr>
      <w:tblGrid>
        <w:gridCol w:w="3075"/>
        <w:gridCol w:w="1710"/>
        <w:gridCol w:w="1361"/>
        <w:gridCol w:w="79"/>
        <w:gridCol w:w="1260"/>
        <w:gridCol w:w="1495"/>
      </w:tblGrid>
      <w:tr w:rsidR="00BC57AA" w:rsidRPr="002427F3" w:rsidTr="00BC57AA">
        <w:trPr>
          <w:trHeight w:val="300"/>
          <w:jc w:val="center"/>
        </w:trPr>
        <w:tc>
          <w:tcPr>
            <w:tcW w:w="3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57AA" w:rsidRPr="002427F3" w:rsidRDefault="00BC57AA" w:rsidP="00BC57AA">
            <w:pPr>
              <w:rPr>
                <w:rFonts w:ascii="Calibri" w:hAnsi="Calibri" w:cs="Calibri"/>
                <w:color w:val="000000"/>
                <w:sz w:val="22"/>
                <w:szCs w:val="22"/>
              </w:rPr>
            </w:pPr>
            <w:r w:rsidRPr="002427F3">
              <w:rPr>
                <w:rFonts w:ascii="Calibri" w:hAnsi="Calibri" w:cs="Calibri"/>
                <w:color w:val="000000"/>
                <w:sz w:val="22"/>
                <w:szCs w:val="22"/>
              </w:rPr>
              <w:t>TCAT Projects</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BC57AA" w:rsidRPr="002427F3" w:rsidRDefault="00BC57AA" w:rsidP="00BC57AA">
            <w:pPr>
              <w:jc w:val="center"/>
              <w:rPr>
                <w:rFonts w:ascii="Calibri" w:hAnsi="Calibri" w:cs="Calibri"/>
                <w:color w:val="000000"/>
                <w:sz w:val="22"/>
                <w:szCs w:val="22"/>
              </w:rPr>
            </w:pPr>
            <w:r w:rsidRPr="002427F3">
              <w:rPr>
                <w:rFonts w:ascii="Calibri" w:hAnsi="Calibri" w:cs="Calibri"/>
                <w:color w:val="000000"/>
                <w:sz w:val="22"/>
                <w:szCs w:val="22"/>
              </w:rPr>
              <w:t>Federal</w:t>
            </w:r>
          </w:p>
        </w:tc>
        <w:tc>
          <w:tcPr>
            <w:tcW w:w="1440" w:type="dxa"/>
            <w:gridSpan w:val="2"/>
            <w:tcBorders>
              <w:top w:val="single" w:sz="4" w:space="0" w:color="auto"/>
              <w:left w:val="nil"/>
              <w:bottom w:val="single" w:sz="4" w:space="0" w:color="auto"/>
              <w:right w:val="single" w:sz="4" w:space="0" w:color="auto"/>
            </w:tcBorders>
            <w:shd w:val="clear" w:color="auto" w:fill="auto"/>
            <w:noWrap/>
            <w:vAlign w:val="bottom"/>
            <w:hideMark/>
          </w:tcPr>
          <w:p w:rsidR="00BC57AA" w:rsidRPr="002427F3" w:rsidRDefault="00BC57AA" w:rsidP="00BC57AA">
            <w:pPr>
              <w:jc w:val="center"/>
              <w:rPr>
                <w:rFonts w:ascii="Calibri" w:hAnsi="Calibri" w:cs="Calibri"/>
                <w:color w:val="000000"/>
                <w:sz w:val="22"/>
                <w:szCs w:val="22"/>
              </w:rPr>
            </w:pPr>
            <w:r w:rsidRPr="002427F3">
              <w:rPr>
                <w:rFonts w:ascii="Calibri" w:hAnsi="Calibri" w:cs="Calibri"/>
                <w:color w:val="000000"/>
                <w:sz w:val="22"/>
                <w:szCs w:val="22"/>
              </w:rPr>
              <w:t>NYSDOT</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BC57AA" w:rsidRPr="002427F3" w:rsidRDefault="00BC57AA" w:rsidP="00BC57AA">
            <w:pPr>
              <w:jc w:val="center"/>
              <w:rPr>
                <w:rFonts w:ascii="Calibri" w:hAnsi="Calibri" w:cs="Calibri"/>
                <w:color w:val="000000"/>
                <w:sz w:val="22"/>
                <w:szCs w:val="22"/>
              </w:rPr>
            </w:pPr>
            <w:r w:rsidRPr="002427F3">
              <w:rPr>
                <w:rFonts w:ascii="Calibri" w:hAnsi="Calibri" w:cs="Calibri"/>
                <w:color w:val="000000"/>
                <w:sz w:val="22"/>
                <w:szCs w:val="22"/>
              </w:rPr>
              <w:t>TCAT</w:t>
            </w:r>
          </w:p>
        </w:tc>
        <w:tc>
          <w:tcPr>
            <w:tcW w:w="1495" w:type="dxa"/>
            <w:tcBorders>
              <w:top w:val="single" w:sz="4" w:space="0" w:color="auto"/>
              <w:left w:val="nil"/>
              <w:bottom w:val="single" w:sz="4" w:space="0" w:color="auto"/>
              <w:right w:val="single" w:sz="4" w:space="0" w:color="auto"/>
            </w:tcBorders>
            <w:shd w:val="clear" w:color="auto" w:fill="auto"/>
            <w:noWrap/>
            <w:vAlign w:val="bottom"/>
            <w:hideMark/>
          </w:tcPr>
          <w:p w:rsidR="00BC57AA" w:rsidRPr="002427F3" w:rsidRDefault="00BC57AA" w:rsidP="00BC57AA">
            <w:pPr>
              <w:jc w:val="center"/>
              <w:rPr>
                <w:rFonts w:ascii="Calibri" w:hAnsi="Calibri" w:cs="Calibri"/>
                <w:color w:val="000000"/>
                <w:sz w:val="22"/>
                <w:szCs w:val="22"/>
              </w:rPr>
            </w:pPr>
            <w:r w:rsidRPr="002427F3">
              <w:rPr>
                <w:rFonts w:ascii="Calibri" w:hAnsi="Calibri" w:cs="Calibri"/>
                <w:color w:val="000000"/>
                <w:sz w:val="22"/>
                <w:szCs w:val="22"/>
              </w:rPr>
              <w:t>TOTAL</w:t>
            </w:r>
          </w:p>
        </w:tc>
      </w:tr>
      <w:tr w:rsidR="00BC57AA" w:rsidRPr="006E579E" w:rsidTr="00606767">
        <w:trPr>
          <w:trHeight w:val="300"/>
          <w:jc w:val="center"/>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BC57AA" w:rsidRPr="00606767" w:rsidRDefault="00BC57AA" w:rsidP="00BC57AA">
            <w:pPr>
              <w:rPr>
                <w:rFonts w:ascii="Calibri" w:hAnsi="Calibri" w:cs="Calibri"/>
                <w:color w:val="000000"/>
                <w:sz w:val="22"/>
                <w:szCs w:val="22"/>
              </w:rPr>
            </w:pPr>
            <w:r w:rsidRPr="00606767">
              <w:rPr>
                <w:rFonts w:ascii="Calibri" w:hAnsi="Calibri" w:cs="Calibri"/>
                <w:color w:val="000000"/>
                <w:sz w:val="22"/>
                <w:szCs w:val="22"/>
              </w:rPr>
              <w:t>Two Replacement 40 ft. Transit buses</w:t>
            </w:r>
          </w:p>
        </w:tc>
        <w:tc>
          <w:tcPr>
            <w:tcW w:w="1710" w:type="dxa"/>
            <w:tcBorders>
              <w:top w:val="nil"/>
              <w:left w:val="nil"/>
              <w:bottom w:val="single" w:sz="4" w:space="0" w:color="auto"/>
              <w:right w:val="single" w:sz="4" w:space="0" w:color="auto"/>
            </w:tcBorders>
            <w:shd w:val="clear" w:color="auto" w:fill="auto"/>
            <w:noWrap/>
            <w:vAlign w:val="bottom"/>
            <w:hideMark/>
          </w:tcPr>
          <w:p w:rsidR="00BC57AA" w:rsidRPr="00606767" w:rsidRDefault="00BC57AA" w:rsidP="00BC57AA">
            <w:pPr>
              <w:rPr>
                <w:rFonts w:ascii="Calibri" w:hAnsi="Calibri" w:cs="Calibri"/>
                <w:color w:val="000000"/>
                <w:sz w:val="22"/>
                <w:szCs w:val="22"/>
              </w:rPr>
            </w:pPr>
            <w:r w:rsidRPr="00606767">
              <w:rPr>
                <w:rFonts w:ascii="Calibri" w:hAnsi="Calibri" w:cs="Calibri"/>
                <w:color w:val="000000"/>
                <w:sz w:val="22"/>
                <w:szCs w:val="22"/>
              </w:rPr>
              <w:t xml:space="preserve"> $           704,000 </w:t>
            </w:r>
          </w:p>
        </w:tc>
        <w:tc>
          <w:tcPr>
            <w:tcW w:w="1361" w:type="dxa"/>
            <w:tcBorders>
              <w:top w:val="nil"/>
              <w:left w:val="nil"/>
              <w:bottom w:val="single" w:sz="4" w:space="0" w:color="auto"/>
              <w:right w:val="single" w:sz="4" w:space="0" w:color="auto"/>
            </w:tcBorders>
            <w:shd w:val="clear" w:color="auto" w:fill="auto"/>
            <w:noWrap/>
            <w:vAlign w:val="bottom"/>
            <w:hideMark/>
          </w:tcPr>
          <w:p w:rsidR="00BC57AA" w:rsidRPr="00606767" w:rsidRDefault="00BC57AA" w:rsidP="00606767">
            <w:pPr>
              <w:rPr>
                <w:rFonts w:ascii="Calibri" w:hAnsi="Calibri" w:cs="Calibri"/>
                <w:color w:val="000000"/>
                <w:sz w:val="22"/>
                <w:szCs w:val="22"/>
              </w:rPr>
            </w:pPr>
            <w:r w:rsidRPr="00606767">
              <w:rPr>
                <w:rFonts w:ascii="Calibri" w:hAnsi="Calibri" w:cs="Calibri"/>
                <w:color w:val="000000"/>
                <w:sz w:val="22"/>
                <w:szCs w:val="22"/>
              </w:rPr>
              <w:t xml:space="preserve"> $       88,000 </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BC57AA" w:rsidRPr="00606767" w:rsidRDefault="00BC57AA" w:rsidP="00BC57AA">
            <w:pPr>
              <w:rPr>
                <w:rFonts w:ascii="Calibri" w:hAnsi="Calibri" w:cs="Calibri"/>
                <w:color w:val="000000"/>
                <w:sz w:val="22"/>
                <w:szCs w:val="22"/>
              </w:rPr>
            </w:pPr>
            <w:r w:rsidRPr="00606767">
              <w:rPr>
                <w:rFonts w:ascii="Calibri" w:hAnsi="Calibri" w:cs="Calibri"/>
                <w:color w:val="000000"/>
                <w:sz w:val="22"/>
                <w:szCs w:val="22"/>
              </w:rPr>
              <w:t xml:space="preserve"> $      88,000 </w:t>
            </w:r>
          </w:p>
        </w:tc>
        <w:tc>
          <w:tcPr>
            <w:tcW w:w="1495" w:type="dxa"/>
            <w:tcBorders>
              <w:top w:val="nil"/>
              <w:left w:val="nil"/>
              <w:bottom w:val="single" w:sz="4" w:space="0" w:color="auto"/>
              <w:right w:val="single" w:sz="4" w:space="0" w:color="auto"/>
            </w:tcBorders>
            <w:shd w:val="clear" w:color="auto" w:fill="auto"/>
            <w:noWrap/>
            <w:vAlign w:val="bottom"/>
            <w:hideMark/>
          </w:tcPr>
          <w:p w:rsidR="00BC57AA" w:rsidRPr="00606767" w:rsidRDefault="00BC57AA" w:rsidP="00860B13">
            <w:pPr>
              <w:rPr>
                <w:rFonts w:ascii="Calibri" w:hAnsi="Calibri" w:cs="Calibri"/>
                <w:color w:val="000000"/>
                <w:sz w:val="22"/>
                <w:szCs w:val="22"/>
              </w:rPr>
            </w:pPr>
            <w:r w:rsidRPr="00606767">
              <w:rPr>
                <w:rFonts w:ascii="Calibri" w:hAnsi="Calibri" w:cs="Calibri"/>
                <w:color w:val="000000"/>
                <w:sz w:val="22"/>
                <w:szCs w:val="22"/>
              </w:rPr>
              <w:t xml:space="preserve"> $       880,000 </w:t>
            </w:r>
          </w:p>
        </w:tc>
      </w:tr>
      <w:tr w:rsidR="00BC57AA" w:rsidRPr="006E579E" w:rsidTr="00606767">
        <w:trPr>
          <w:trHeight w:val="300"/>
          <w:jc w:val="center"/>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BC57AA" w:rsidRPr="00606767" w:rsidRDefault="00BC57AA" w:rsidP="00BC57AA">
            <w:pPr>
              <w:rPr>
                <w:rFonts w:ascii="Calibri" w:hAnsi="Calibri" w:cs="Calibri"/>
                <w:color w:val="000000"/>
                <w:sz w:val="22"/>
                <w:szCs w:val="22"/>
              </w:rPr>
            </w:pPr>
            <w:r w:rsidRPr="00606767">
              <w:rPr>
                <w:rFonts w:ascii="Calibri" w:hAnsi="Calibri" w:cs="Calibri"/>
                <w:color w:val="000000"/>
                <w:sz w:val="22"/>
                <w:szCs w:val="22"/>
              </w:rPr>
              <w:t>Four Under 30 ft. buses</w:t>
            </w:r>
          </w:p>
        </w:tc>
        <w:tc>
          <w:tcPr>
            <w:tcW w:w="1710" w:type="dxa"/>
            <w:tcBorders>
              <w:top w:val="nil"/>
              <w:left w:val="nil"/>
              <w:bottom w:val="single" w:sz="4" w:space="0" w:color="auto"/>
              <w:right w:val="single" w:sz="4" w:space="0" w:color="auto"/>
            </w:tcBorders>
            <w:shd w:val="clear" w:color="auto" w:fill="auto"/>
            <w:noWrap/>
            <w:vAlign w:val="bottom"/>
            <w:hideMark/>
          </w:tcPr>
          <w:p w:rsidR="00BC57AA" w:rsidRPr="00606767" w:rsidRDefault="00BC57AA" w:rsidP="00BC57AA">
            <w:pPr>
              <w:rPr>
                <w:rFonts w:ascii="Calibri" w:hAnsi="Calibri" w:cs="Calibri"/>
                <w:color w:val="000000"/>
                <w:sz w:val="22"/>
                <w:szCs w:val="22"/>
              </w:rPr>
            </w:pPr>
            <w:r w:rsidRPr="00606767">
              <w:rPr>
                <w:rFonts w:ascii="Calibri" w:hAnsi="Calibri" w:cs="Calibri"/>
                <w:color w:val="000000"/>
                <w:sz w:val="22"/>
                <w:szCs w:val="22"/>
              </w:rPr>
              <w:t xml:space="preserve"> $           368,000 </w:t>
            </w:r>
          </w:p>
        </w:tc>
        <w:tc>
          <w:tcPr>
            <w:tcW w:w="1361" w:type="dxa"/>
            <w:tcBorders>
              <w:top w:val="nil"/>
              <w:left w:val="nil"/>
              <w:bottom w:val="single" w:sz="4" w:space="0" w:color="auto"/>
              <w:right w:val="single" w:sz="4" w:space="0" w:color="auto"/>
            </w:tcBorders>
            <w:shd w:val="clear" w:color="auto" w:fill="auto"/>
            <w:noWrap/>
            <w:vAlign w:val="bottom"/>
            <w:hideMark/>
          </w:tcPr>
          <w:p w:rsidR="00BC57AA" w:rsidRPr="00606767" w:rsidRDefault="00BC57AA" w:rsidP="00606767">
            <w:pPr>
              <w:rPr>
                <w:rFonts w:ascii="Calibri" w:hAnsi="Calibri" w:cs="Calibri"/>
                <w:color w:val="000000"/>
                <w:sz w:val="22"/>
                <w:szCs w:val="22"/>
              </w:rPr>
            </w:pPr>
            <w:r w:rsidRPr="00606767">
              <w:rPr>
                <w:rFonts w:ascii="Calibri" w:hAnsi="Calibri" w:cs="Calibri"/>
                <w:color w:val="000000"/>
                <w:sz w:val="22"/>
                <w:szCs w:val="22"/>
              </w:rPr>
              <w:t xml:space="preserve"> $       46,000 </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BC57AA" w:rsidRPr="00606767" w:rsidRDefault="00BC57AA" w:rsidP="00BC57AA">
            <w:pPr>
              <w:rPr>
                <w:rFonts w:ascii="Calibri" w:hAnsi="Calibri" w:cs="Calibri"/>
                <w:color w:val="000000"/>
                <w:sz w:val="22"/>
                <w:szCs w:val="22"/>
              </w:rPr>
            </w:pPr>
            <w:r w:rsidRPr="00606767">
              <w:rPr>
                <w:rFonts w:ascii="Calibri" w:hAnsi="Calibri" w:cs="Calibri"/>
                <w:color w:val="000000"/>
                <w:sz w:val="22"/>
                <w:szCs w:val="22"/>
              </w:rPr>
              <w:t xml:space="preserve"> $      46,000 </w:t>
            </w:r>
          </w:p>
        </w:tc>
        <w:tc>
          <w:tcPr>
            <w:tcW w:w="1495" w:type="dxa"/>
            <w:tcBorders>
              <w:top w:val="nil"/>
              <w:left w:val="nil"/>
              <w:bottom w:val="single" w:sz="4" w:space="0" w:color="auto"/>
              <w:right w:val="single" w:sz="4" w:space="0" w:color="auto"/>
            </w:tcBorders>
            <w:shd w:val="clear" w:color="auto" w:fill="auto"/>
            <w:noWrap/>
            <w:vAlign w:val="bottom"/>
            <w:hideMark/>
          </w:tcPr>
          <w:p w:rsidR="00BC57AA" w:rsidRPr="00606767" w:rsidRDefault="00BC57AA" w:rsidP="00606767">
            <w:pPr>
              <w:rPr>
                <w:rFonts w:ascii="Calibri" w:hAnsi="Calibri" w:cs="Calibri"/>
                <w:color w:val="000000"/>
                <w:sz w:val="22"/>
                <w:szCs w:val="22"/>
              </w:rPr>
            </w:pPr>
            <w:r w:rsidRPr="00606767">
              <w:rPr>
                <w:rFonts w:ascii="Calibri" w:hAnsi="Calibri" w:cs="Calibri"/>
                <w:color w:val="000000"/>
                <w:sz w:val="22"/>
                <w:szCs w:val="22"/>
              </w:rPr>
              <w:t xml:space="preserve"> $       460,000 </w:t>
            </w:r>
          </w:p>
        </w:tc>
      </w:tr>
      <w:tr w:rsidR="00BC57AA" w:rsidRPr="006E579E" w:rsidTr="00606767">
        <w:trPr>
          <w:trHeight w:val="300"/>
          <w:jc w:val="center"/>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BC57AA" w:rsidRPr="00606767" w:rsidRDefault="00BC57AA" w:rsidP="00BC57AA">
            <w:pPr>
              <w:rPr>
                <w:rFonts w:ascii="Calibri" w:hAnsi="Calibri" w:cs="Calibri"/>
                <w:color w:val="000000"/>
                <w:sz w:val="22"/>
                <w:szCs w:val="22"/>
              </w:rPr>
            </w:pPr>
            <w:r w:rsidRPr="00606767">
              <w:rPr>
                <w:rFonts w:ascii="Calibri" w:hAnsi="Calibri" w:cs="Calibri"/>
                <w:color w:val="000000"/>
                <w:sz w:val="22"/>
                <w:szCs w:val="22"/>
              </w:rPr>
              <w:t xml:space="preserve">Bus Shelters </w:t>
            </w:r>
          </w:p>
        </w:tc>
        <w:tc>
          <w:tcPr>
            <w:tcW w:w="1710" w:type="dxa"/>
            <w:tcBorders>
              <w:top w:val="nil"/>
              <w:left w:val="nil"/>
              <w:bottom w:val="single" w:sz="4" w:space="0" w:color="auto"/>
              <w:right w:val="single" w:sz="4" w:space="0" w:color="auto"/>
            </w:tcBorders>
            <w:shd w:val="clear" w:color="auto" w:fill="auto"/>
            <w:noWrap/>
            <w:vAlign w:val="bottom"/>
            <w:hideMark/>
          </w:tcPr>
          <w:p w:rsidR="00BC57AA" w:rsidRPr="00606767" w:rsidRDefault="00BC57AA" w:rsidP="00BC57AA">
            <w:pPr>
              <w:rPr>
                <w:rFonts w:ascii="Calibri" w:hAnsi="Calibri" w:cs="Calibri"/>
                <w:color w:val="000000"/>
                <w:sz w:val="22"/>
                <w:szCs w:val="22"/>
              </w:rPr>
            </w:pPr>
            <w:r w:rsidRPr="00606767">
              <w:rPr>
                <w:rFonts w:ascii="Calibri" w:hAnsi="Calibri" w:cs="Calibri"/>
                <w:color w:val="000000"/>
                <w:sz w:val="22"/>
                <w:szCs w:val="22"/>
              </w:rPr>
              <w:t xml:space="preserve"> $           55,400 </w:t>
            </w:r>
          </w:p>
        </w:tc>
        <w:tc>
          <w:tcPr>
            <w:tcW w:w="1361" w:type="dxa"/>
            <w:tcBorders>
              <w:top w:val="nil"/>
              <w:left w:val="nil"/>
              <w:bottom w:val="single" w:sz="4" w:space="0" w:color="auto"/>
              <w:right w:val="single" w:sz="4" w:space="0" w:color="auto"/>
            </w:tcBorders>
            <w:shd w:val="clear" w:color="auto" w:fill="auto"/>
            <w:noWrap/>
            <w:vAlign w:val="bottom"/>
            <w:hideMark/>
          </w:tcPr>
          <w:p w:rsidR="00BC57AA" w:rsidRPr="00606767" w:rsidRDefault="00BC57AA" w:rsidP="00606767">
            <w:pPr>
              <w:rPr>
                <w:rFonts w:ascii="Calibri" w:hAnsi="Calibri" w:cs="Calibri"/>
                <w:color w:val="000000"/>
                <w:sz w:val="22"/>
                <w:szCs w:val="22"/>
              </w:rPr>
            </w:pPr>
            <w:r w:rsidRPr="00606767">
              <w:rPr>
                <w:rFonts w:ascii="Calibri" w:hAnsi="Calibri" w:cs="Calibri"/>
                <w:color w:val="000000"/>
                <w:sz w:val="22"/>
                <w:szCs w:val="22"/>
              </w:rPr>
              <w:t xml:space="preserve"> $         6,925 </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BC57AA" w:rsidRPr="00606767" w:rsidRDefault="00BC57AA" w:rsidP="00BC57AA">
            <w:pPr>
              <w:rPr>
                <w:rFonts w:ascii="Calibri" w:hAnsi="Calibri" w:cs="Calibri"/>
                <w:color w:val="000000"/>
                <w:sz w:val="22"/>
                <w:szCs w:val="22"/>
              </w:rPr>
            </w:pPr>
            <w:r w:rsidRPr="00606767">
              <w:rPr>
                <w:rFonts w:ascii="Calibri" w:hAnsi="Calibri" w:cs="Calibri"/>
                <w:color w:val="000000"/>
                <w:sz w:val="22"/>
                <w:szCs w:val="22"/>
              </w:rPr>
              <w:t xml:space="preserve"> $        6,925 </w:t>
            </w:r>
          </w:p>
        </w:tc>
        <w:tc>
          <w:tcPr>
            <w:tcW w:w="1495" w:type="dxa"/>
            <w:tcBorders>
              <w:top w:val="nil"/>
              <w:left w:val="nil"/>
              <w:bottom w:val="single" w:sz="4" w:space="0" w:color="auto"/>
              <w:right w:val="single" w:sz="4" w:space="0" w:color="auto"/>
            </w:tcBorders>
            <w:shd w:val="clear" w:color="auto" w:fill="auto"/>
            <w:noWrap/>
            <w:vAlign w:val="bottom"/>
            <w:hideMark/>
          </w:tcPr>
          <w:p w:rsidR="00BC57AA" w:rsidRPr="00606767" w:rsidRDefault="00BC57AA" w:rsidP="00860B13">
            <w:pPr>
              <w:rPr>
                <w:rFonts w:ascii="Calibri" w:hAnsi="Calibri" w:cs="Calibri"/>
                <w:color w:val="000000"/>
                <w:sz w:val="22"/>
                <w:szCs w:val="22"/>
              </w:rPr>
            </w:pPr>
            <w:r w:rsidRPr="00606767">
              <w:rPr>
                <w:rFonts w:ascii="Calibri" w:hAnsi="Calibri" w:cs="Calibri"/>
                <w:color w:val="000000"/>
                <w:sz w:val="22"/>
                <w:szCs w:val="22"/>
              </w:rPr>
              <w:t xml:space="preserve"> $      </w:t>
            </w:r>
            <w:bookmarkStart w:id="0" w:name="_GoBack"/>
            <w:bookmarkEnd w:id="0"/>
            <w:r w:rsidRPr="00606767">
              <w:rPr>
                <w:rFonts w:ascii="Calibri" w:hAnsi="Calibri" w:cs="Calibri"/>
                <w:color w:val="000000"/>
                <w:sz w:val="22"/>
                <w:szCs w:val="22"/>
              </w:rPr>
              <w:t xml:space="preserve">   69,250 </w:t>
            </w:r>
          </w:p>
        </w:tc>
      </w:tr>
      <w:tr w:rsidR="00BC57AA" w:rsidRPr="006E579E" w:rsidTr="00606767">
        <w:trPr>
          <w:trHeight w:val="300"/>
          <w:jc w:val="center"/>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BC57AA" w:rsidRPr="00606767" w:rsidRDefault="000723D5" w:rsidP="000723D5">
            <w:pPr>
              <w:rPr>
                <w:rFonts w:ascii="Calibri" w:hAnsi="Calibri" w:cs="Calibri"/>
                <w:color w:val="000000"/>
                <w:sz w:val="22"/>
                <w:szCs w:val="22"/>
              </w:rPr>
            </w:pPr>
            <w:r w:rsidRPr="00606767">
              <w:rPr>
                <w:rFonts w:ascii="Calibri" w:hAnsi="Calibri" w:cs="Calibri"/>
                <w:color w:val="000000"/>
                <w:sz w:val="22"/>
                <w:szCs w:val="22"/>
              </w:rPr>
              <w:t>TCAT Facility Renovation: purchase &amp; install bus washer, (3) bus lifts, security cameras, and renovate locker rooms and kitchen.</w:t>
            </w:r>
          </w:p>
        </w:tc>
        <w:tc>
          <w:tcPr>
            <w:tcW w:w="1710" w:type="dxa"/>
            <w:tcBorders>
              <w:top w:val="nil"/>
              <w:left w:val="nil"/>
              <w:bottom w:val="single" w:sz="4" w:space="0" w:color="auto"/>
              <w:right w:val="single" w:sz="4" w:space="0" w:color="auto"/>
            </w:tcBorders>
            <w:shd w:val="clear" w:color="auto" w:fill="auto"/>
            <w:noWrap/>
            <w:vAlign w:val="bottom"/>
            <w:hideMark/>
          </w:tcPr>
          <w:p w:rsidR="00BC57AA" w:rsidRPr="00606767" w:rsidRDefault="00BC57AA" w:rsidP="00BC57AA">
            <w:pPr>
              <w:rPr>
                <w:rFonts w:ascii="Calibri" w:hAnsi="Calibri" w:cs="Calibri"/>
                <w:color w:val="000000"/>
                <w:sz w:val="22"/>
                <w:szCs w:val="22"/>
              </w:rPr>
            </w:pPr>
            <w:r w:rsidRPr="00606767">
              <w:rPr>
                <w:rFonts w:ascii="Calibri" w:hAnsi="Calibri" w:cs="Calibri"/>
                <w:color w:val="000000"/>
                <w:sz w:val="22"/>
                <w:szCs w:val="22"/>
              </w:rPr>
              <w:t xml:space="preserve"> $           334,560 </w:t>
            </w:r>
          </w:p>
        </w:tc>
        <w:tc>
          <w:tcPr>
            <w:tcW w:w="1361" w:type="dxa"/>
            <w:tcBorders>
              <w:top w:val="nil"/>
              <w:left w:val="nil"/>
              <w:bottom w:val="single" w:sz="4" w:space="0" w:color="auto"/>
              <w:right w:val="single" w:sz="4" w:space="0" w:color="auto"/>
            </w:tcBorders>
            <w:shd w:val="clear" w:color="auto" w:fill="auto"/>
            <w:noWrap/>
            <w:vAlign w:val="bottom"/>
            <w:hideMark/>
          </w:tcPr>
          <w:p w:rsidR="00BC57AA" w:rsidRPr="00606767" w:rsidRDefault="00BC57AA" w:rsidP="00606767">
            <w:pPr>
              <w:rPr>
                <w:rFonts w:ascii="Calibri" w:hAnsi="Calibri" w:cs="Calibri"/>
                <w:color w:val="000000"/>
                <w:sz w:val="22"/>
                <w:szCs w:val="22"/>
              </w:rPr>
            </w:pPr>
            <w:r w:rsidRPr="00606767">
              <w:rPr>
                <w:rFonts w:ascii="Calibri" w:hAnsi="Calibri" w:cs="Calibri"/>
                <w:color w:val="000000"/>
                <w:sz w:val="22"/>
                <w:szCs w:val="22"/>
              </w:rPr>
              <w:t xml:space="preserve"> $       41,820 </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BC57AA" w:rsidRPr="00606767" w:rsidRDefault="00BC57AA" w:rsidP="00BC57AA">
            <w:pPr>
              <w:rPr>
                <w:rFonts w:ascii="Calibri" w:hAnsi="Calibri" w:cs="Calibri"/>
                <w:color w:val="000000"/>
                <w:sz w:val="22"/>
                <w:szCs w:val="22"/>
              </w:rPr>
            </w:pPr>
            <w:r w:rsidRPr="00606767">
              <w:rPr>
                <w:rFonts w:ascii="Calibri" w:hAnsi="Calibri" w:cs="Calibri"/>
                <w:color w:val="000000"/>
                <w:sz w:val="22"/>
                <w:szCs w:val="22"/>
              </w:rPr>
              <w:t xml:space="preserve"> $      41,820 </w:t>
            </w:r>
          </w:p>
        </w:tc>
        <w:tc>
          <w:tcPr>
            <w:tcW w:w="1495" w:type="dxa"/>
            <w:tcBorders>
              <w:top w:val="nil"/>
              <w:left w:val="nil"/>
              <w:bottom w:val="single" w:sz="4" w:space="0" w:color="auto"/>
              <w:right w:val="single" w:sz="4" w:space="0" w:color="auto"/>
            </w:tcBorders>
            <w:shd w:val="clear" w:color="auto" w:fill="auto"/>
            <w:noWrap/>
            <w:vAlign w:val="bottom"/>
            <w:hideMark/>
          </w:tcPr>
          <w:p w:rsidR="00BC57AA" w:rsidRPr="00606767" w:rsidRDefault="00BC57AA" w:rsidP="00606767">
            <w:pPr>
              <w:rPr>
                <w:rFonts w:ascii="Calibri" w:hAnsi="Calibri" w:cs="Calibri"/>
                <w:color w:val="000000"/>
                <w:sz w:val="22"/>
                <w:szCs w:val="22"/>
              </w:rPr>
            </w:pPr>
            <w:r w:rsidRPr="00606767">
              <w:rPr>
                <w:rFonts w:ascii="Calibri" w:hAnsi="Calibri" w:cs="Calibri"/>
                <w:color w:val="000000"/>
                <w:sz w:val="22"/>
                <w:szCs w:val="22"/>
              </w:rPr>
              <w:t xml:space="preserve"> $       418,200 </w:t>
            </w:r>
          </w:p>
        </w:tc>
      </w:tr>
      <w:tr w:rsidR="00BC57AA" w:rsidRPr="006E579E" w:rsidTr="00606767">
        <w:trPr>
          <w:trHeight w:val="300"/>
          <w:jc w:val="center"/>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BC57AA" w:rsidRPr="00606767" w:rsidRDefault="00BC57AA" w:rsidP="00BC57AA">
            <w:pPr>
              <w:rPr>
                <w:rFonts w:ascii="Calibri" w:hAnsi="Calibri" w:cs="Calibri"/>
                <w:color w:val="000000"/>
                <w:sz w:val="22"/>
                <w:szCs w:val="22"/>
              </w:rPr>
            </w:pPr>
            <w:r w:rsidRPr="00606767">
              <w:rPr>
                <w:rFonts w:ascii="Calibri" w:hAnsi="Calibri" w:cs="Calibri"/>
                <w:color w:val="000000"/>
                <w:sz w:val="22"/>
                <w:szCs w:val="22"/>
              </w:rPr>
              <w:t>I</w:t>
            </w:r>
            <w:r w:rsidR="00026EF8">
              <w:rPr>
                <w:rFonts w:ascii="Calibri" w:hAnsi="Calibri" w:cs="Calibri"/>
                <w:color w:val="000000"/>
                <w:sz w:val="22"/>
                <w:szCs w:val="22"/>
              </w:rPr>
              <w:t xml:space="preserve">nformation </w:t>
            </w:r>
            <w:r w:rsidRPr="00606767">
              <w:rPr>
                <w:rFonts w:ascii="Calibri" w:hAnsi="Calibri" w:cs="Calibri"/>
                <w:color w:val="000000"/>
                <w:sz w:val="22"/>
                <w:szCs w:val="22"/>
              </w:rPr>
              <w:t>T</w:t>
            </w:r>
            <w:r w:rsidR="00026EF8">
              <w:rPr>
                <w:rFonts w:ascii="Calibri" w:hAnsi="Calibri" w:cs="Calibri"/>
                <w:color w:val="000000"/>
                <w:sz w:val="22"/>
                <w:szCs w:val="22"/>
              </w:rPr>
              <w:t xml:space="preserve">echnology &amp; ITS </w:t>
            </w:r>
            <w:r w:rsidRPr="00606767">
              <w:rPr>
                <w:rFonts w:ascii="Calibri" w:hAnsi="Calibri" w:cs="Calibri"/>
                <w:color w:val="000000"/>
                <w:sz w:val="22"/>
                <w:szCs w:val="22"/>
              </w:rPr>
              <w:t xml:space="preserve"> Project</w:t>
            </w:r>
          </w:p>
        </w:tc>
        <w:tc>
          <w:tcPr>
            <w:tcW w:w="1710" w:type="dxa"/>
            <w:tcBorders>
              <w:top w:val="nil"/>
              <w:left w:val="nil"/>
              <w:bottom w:val="single" w:sz="4" w:space="0" w:color="auto"/>
              <w:right w:val="single" w:sz="4" w:space="0" w:color="auto"/>
            </w:tcBorders>
            <w:shd w:val="clear" w:color="auto" w:fill="auto"/>
            <w:noWrap/>
            <w:vAlign w:val="bottom"/>
            <w:hideMark/>
          </w:tcPr>
          <w:p w:rsidR="00BC57AA" w:rsidRPr="00606767" w:rsidRDefault="00BC57AA" w:rsidP="00BC57AA">
            <w:pPr>
              <w:rPr>
                <w:rFonts w:ascii="Calibri" w:hAnsi="Calibri" w:cs="Calibri"/>
                <w:color w:val="000000"/>
                <w:sz w:val="22"/>
                <w:szCs w:val="22"/>
              </w:rPr>
            </w:pPr>
            <w:r w:rsidRPr="00606767">
              <w:rPr>
                <w:rFonts w:ascii="Calibri" w:hAnsi="Calibri" w:cs="Calibri"/>
                <w:color w:val="000000"/>
                <w:sz w:val="22"/>
                <w:szCs w:val="22"/>
              </w:rPr>
              <w:t xml:space="preserve"> $           833,898 </w:t>
            </w:r>
          </w:p>
        </w:tc>
        <w:tc>
          <w:tcPr>
            <w:tcW w:w="1361" w:type="dxa"/>
            <w:tcBorders>
              <w:top w:val="nil"/>
              <w:left w:val="nil"/>
              <w:bottom w:val="single" w:sz="4" w:space="0" w:color="auto"/>
              <w:right w:val="single" w:sz="4" w:space="0" w:color="auto"/>
            </w:tcBorders>
            <w:shd w:val="clear" w:color="auto" w:fill="auto"/>
            <w:noWrap/>
            <w:vAlign w:val="bottom"/>
            <w:hideMark/>
          </w:tcPr>
          <w:p w:rsidR="00BC57AA" w:rsidRPr="00606767" w:rsidRDefault="00BC57AA" w:rsidP="00606767">
            <w:pPr>
              <w:rPr>
                <w:rFonts w:ascii="Calibri" w:hAnsi="Calibri" w:cs="Calibri"/>
                <w:color w:val="000000"/>
                <w:sz w:val="22"/>
                <w:szCs w:val="22"/>
              </w:rPr>
            </w:pPr>
            <w:r w:rsidRPr="00606767">
              <w:rPr>
                <w:rFonts w:ascii="Calibri" w:hAnsi="Calibri" w:cs="Calibri"/>
                <w:color w:val="000000"/>
                <w:sz w:val="22"/>
                <w:szCs w:val="22"/>
              </w:rPr>
              <w:t xml:space="preserve"> $ </w:t>
            </w:r>
            <w:r w:rsidR="00606767">
              <w:rPr>
                <w:rFonts w:ascii="Calibri" w:hAnsi="Calibri" w:cs="Calibri"/>
                <w:color w:val="000000"/>
                <w:sz w:val="22"/>
                <w:szCs w:val="22"/>
              </w:rPr>
              <w:t xml:space="preserve"> </w:t>
            </w:r>
            <w:r w:rsidRPr="00606767">
              <w:rPr>
                <w:rFonts w:ascii="Calibri" w:hAnsi="Calibri" w:cs="Calibri"/>
                <w:color w:val="000000"/>
                <w:sz w:val="22"/>
                <w:szCs w:val="22"/>
              </w:rPr>
              <w:t xml:space="preserve">104,2237 </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BC57AA" w:rsidRPr="00606767" w:rsidRDefault="00BC57AA" w:rsidP="00BC57AA">
            <w:pPr>
              <w:rPr>
                <w:rFonts w:ascii="Calibri" w:hAnsi="Calibri" w:cs="Calibri"/>
                <w:color w:val="000000"/>
                <w:sz w:val="22"/>
                <w:szCs w:val="22"/>
              </w:rPr>
            </w:pPr>
            <w:r w:rsidRPr="00606767">
              <w:rPr>
                <w:rFonts w:ascii="Calibri" w:hAnsi="Calibri" w:cs="Calibri"/>
                <w:color w:val="000000"/>
                <w:sz w:val="22"/>
                <w:szCs w:val="22"/>
              </w:rPr>
              <w:t xml:space="preserve"> $    104,237 </w:t>
            </w:r>
          </w:p>
        </w:tc>
        <w:tc>
          <w:tcPr>
            <w:tcW w:w="1495" w:type="dxa"/>
            <w:tcBorders>
              <w:top w:val="nil"/>
              <w:left w:val="nil"/>
              <w:bottom w:val="single" w:sz="4" w:space="0" w:color="auto"/>
              <w:right w:val="single" w:sz="4" w:space="0" w:color="auto"/>
            </w:tcBorders>
            <w:shd w:val="clear" w:color="auto" w:fill="auto"/>
            <w:noWrap/>
            <w:vAlign w:val="bottom"/>
            <w:hideMark/>
          </w:tcPr>
          <w:p w:rsidR="00BC57AA" w:rsidRPr="00606767" w:rsidRDefault="00BC57AA" w:rsidP="00606767">
            <w:pPr>
              <w:rPr>
                <w:rFonts w:ascii="Calibri" w:hAnsi="Calibri" w:cs="Calibri"/>
                <w:color w:val="000000"/>
                <w:sz w:val="22"/>
                <w:szCs w:val="22"/>
              </w:rPr>
            </w:pPr>
            <w:r w:rsidRPr="00606767">
              <w:rPr>
                <w:rFonts w:ascii="Calibri" w:hAnsi="Calibri" w:cs="Calibri"/>
                <w:color w:val="000000"/>
                <w:sz w:val="22"/>
                <w:szCs w:val="22"/>
              </w:rPr>
              <w:t xml:space="preserve"> $    1,042,373 </w:t>
            </w:r>
          </w:p>
        </w:tc>
      </w:tr>
      <w:tr w:rsidR="00BC57AA" w:rsidRPr="006E579E" w:rsidTr="00606767">
        <w:trPr>
          <w:trHeight w:val="300"/>
          <w:jc w:val="center"/>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BC57AA" w:rsidRPr="00606767" w:rsidRDefault="00BC57AA" w:rsidP="00BC57AA">
            <w:pPr>
              <w:rPr>
                <w:rFonts w:ascii="Calibri" w:hAnsi="Calibri" w:cs="Calibri"/>
                <w:color w:val="000000"/>
                <w:sz w:val="22"/>
                <w:szCs w:val="22"/>
              </w:rPr>
            </w:pPr>
            <w:r w:rsidRPr="00606767">
              <w:rPr>
                <w:rFonts w:ascii="Calibri" w:hAnsi="Calibri" w:cs="Calibri"/>
                <w:color w:val="000000"/>
                <w:sz w:val="22"/>
                <w:szCs w:val="22"/>
              </w:rPr>
              <w:t xml:space="preserve">TCAT Subtotal </w:t>
            </w:r>
          </w:p>
        </w:tc>
        <w:tc>
          <w:tcPr>
            <w:tcW w:w="1710" w:type="dxa"/>
            <w:tcBorders>
              <w:top w:val="nil"/>
              <w:left w:val="nil"/>
              <w:bottom w:val="single" w:sz="4" w:space="0" w:color="auto"/>
              <w:right w:val="single" w:sz="4" w:space="0" w:color="auto"/>
            </w:tcBorders>
            <w:shd w:val="clear" w:color="auto" w:fill="auto"/>
            <w:noWrap/>
            <w:vAlign w:val="bottom"/>
            <w:hideMark/>
          </w:tcPr>
          <w:p w:rsidR="00BC57AA" w:rsidRPr="00606767" w:rsidRDefault="00BC57AA" w:rsidP="00BC57AA">
            <w:pPr>
              <w:rPr>
                <w:rFonts w:ascii="Calibri" w:hAnsi="Calibri" w:cs="Calibri"/>
                <w:color w:val="000000"/>
                <w:sz w:val="22"/>
                <w:szCs w:val="22"/>
              </w:rPr>
            </w:pPr>
            <w:r w:rsidRPr="00606767">
              <w:rPr>
                <w:rFonts w:ascii="Calibri" w:hAnsi="Calibri" w:cs="Calibri"/>
                <w:color w:val="000000"/>
                <w:sz w:val="22"/>
                <w:szCs w:val="22"/>
              </w:rPr>
              <w:t xml:space="preserve"> $        2,295,858 </w:t>
            </w:r>
          </w:p>
        </w:tc>
        <w:tc>
          <w:tcPr>
            <w:tcW w:w="1361" w:type="dxa"/>
            <w:tcBorders>
              <w:top w:val="nil"/>
              <w:left w:val="nil"/>
              <w:bottom w:val="single" w:sz="4" w:space="0" w:color="auto"/>
              <w:right w:val="single" w:sz="4" w:space="0" w:color="auto"/>
            </w:tcBorders>
            <w:shd w:val="clear" w:color="auto" w:fill="auto"/>
            <w:noWrap/>
            <w:vAlign w:val="bottom"/>
            <w:hideMark/>
          </w:tcPr>
          <w:p w:rsidR="00BC57AA" w:rsidRPr="00606767" w:rsidRDefault="00BC57AA" w:rsidP="00606767">
            <w:pPr>
              <w:rPr>
                <w:rFonts w:ascii="Calibri" w:hAnsi="Calibri" w:cs="Calibri"/>
                <w:color w:val="000000"/>
                <w:sz w:val="22"/>
                <w:szCs w:val="22"/>
              </w:rPr>
            </w:pPr>
            <w:r w:rsidRPr="00606767">
              <w:rPr>
                <w:rFonts w:ascii="Calibri" w:hAnsi="Calibri" w:cs="Calibri"/>
                <w:color w:val="000000"/>
                <w:sz w:val="22"/>
                <w:szCs w:val="22"/>
              </w:rPr>
              <w:t xml:space="preserve"> $    286,982 </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BC57AA" w:rsidRPr="00606767" w:rsidRDefault="00BC57AA" w:rsidP="00BC57AA">
            <w:pPr>
              <w:rPr>
                <w:rFonts w:ascii="Calibri" w:hAnsi="Calibri" w:cs="Calibri"/>
                <w:color w:val="000000"/>
                <w:sz w:val="22"/>
                <w:szCs w:val="22"/>
              </w:rPr>
            </w:pPr>
            <w:r w:rsidRPr="00606767">
              <w:rPr>
                <w:rFonts w:ascii="Calibri" w:hAnsi="Calibri" w:cs="Calibri"/>
                <w:color w:val="000000"/>
                <w:sz w:val="22"/>
                <w:szCs w:val="22"/>
              </w:rPr>
              <w:t xml:space="preserve"> $    286,982 </w:t>
            </w:r>
          </w:p>
        </w:tc>
        <w:tc>
          <w:tcPr>
            <w:tcW w:w="1495" w:type="dxa"/>
            <w:tcBorders>
              <w:top w:val="nil"/>
              <w:left w:val="nil"/>
              <w:bottom w:val="single" w:sz="4" w:space="0" w:color="auto"/>
              <w:right w:val="single" w:sz="4" w:space="0" w:color="auto"/>
            </w:tcBorders>
            <w:shd w:val="clear" w:color="auto" w:fill="auto"/>
            <w:noWrap/>
            <w:vAlign w:val="bottom"/>
            <w:hideMark/>
          </w:tcPr>
          <w:p w:rsidR="00BC57AA" w:rsidRPr="00606767" w:rsidRDefault="00BC57AA" w:rsidP="00606767">
            <w:pPr>
              <w:rPr>
                <w:rFonts w:ascii="Calibri" w:hAnsi="Calibri" w:cs="Calibri"/>
                <w:color w:val="000000"/>
                <w:sz w:val="22"/>
                <w:szCs w:val="22"/>
              </w:rPr>
            </w:pPr>
            <w:r w:rsidRPr="00606767">
              <w:rPr>
                <w:rFonts w:ascii="Calibri" w:hAnsi="Calibri" w:cs="Calibri"/>
                <w:color w:val="000000"/>
                <w:sz w:val="22"/>
                <w:szCs w:val="22"/>
              </w:rPr>
              <w:t xml:space="preserve"> $    2,869,823 </w:t>
            </w:r>
          </w:p>
        </w:tc>
      </w:tr>
      <w:tr w:rsidR="00BC57AA" w:rsidRPr="006E579E" w:rsidTr="00606767">
        <w:trPr>
          <w:trHeight w:val="300"/>
          <w:jc w:val="center"/>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BC57AA" w:rsidRPr="00606767" w:rsidRDefault="00BC57AA" w:rsidP="00BC57AA">
            <w:pPr>
              <w:rPr>
                <w:rFonts w:ascii="Calibri" w:hAnsi="Calibri" w:cs="Calibri"/>
                <w:color w:val="000000"/>
                <w:sz w:val="22"/>
                <w:szCs w:val="22"/>
              </w:rPr>
            </w:pPr>
            <w:r w:rsidRPr="00606767">
              <w:rPr>
                <w:rFonts w:ascii="Calibri" w:hAnsi="Calibri" w:cs="Calibri"/>
                <w:color w:val="000000"/>
                <w:sz w:val="22"/>
                <w:szCs w:val="22"/>
              </w:rPr>
              <w:t> </w:t>
            </w:r>
          </w:p>
        </w:tc>
        <w:tc>
          <w:tcPr>
            <w:tcW w:w="1710" w:type="dxa"/>
            <w:tcBorders>
              <w:top w:val="nil"/>
              <w:left w:val="nil"/>
              <w:bottom w:val="single" w:sz="4" w:space="0" w:color="auto"/>
              <w:right w:val="single" w:sz="4" w:space="0" w:color="auto"/>
            </w:tcBorders>
            <w:shd w:val="clear" w:color="auto" w:fill="auto"/>
            <w:noWrap/>
            <w:vAlign w:val="bottom"/>
            <w:hideMark/>
          </w:tcPr>
          <w:p w:rsidR="00BC57AA" w:rsidRPr="00606767" w:rsidRDefault="00BC57AA" w:rsidP="00BC57AA">
            <w:pPr>
              <w:rPr>
                <w:rFonts w:ascii="Calibri" w:hAnsi="Calibri" w:cs="Calibri"/>
                <w:color w:val="000000"/>
                <w:sz w:val="22"/>
                <w:szCs w:val="22"/>
              </w:rPr>
            </w:pPr>
            <w:r w:rsidRPr="00606767">
              <w:rPr>
                <w:rFonts w:ascii="Calibri" w:hAnsi="Calibri" w:cs="Calibri"/>
                <w:color w:val="000000"/>
                <w:sz w:val="22"/>
                <w:szCs w:val="22"/>
              </w:rPr>
              <w:t> </w:t>
            </w:r>
          </w:p>
        </w:tc>
        <w:tc>
          <w:tcPr>
            <w:tcW w:w="1361" w:type="dxa"/>
            <w:tcBorders>
              <w:top w:val="nil"/>
              <w:left w:val="nil"/>
              <w:bottom w:val="single" w:sz="4" w:space="0" w:color="auto"/>
              <w:right w:val="single" w:sz="4" w:space="0" w:color="auto"/>
            </w:tcBorders>
            <w:shd w:val="clear" w:color="auto" w:fill="auto"/>
            <w:noWrap/>
            <w:vAlign w:val="bottom"/>
            <w:hideMark/>
          </w:tcPr>
          <w:p w:rsidR="00BC57AA" w:rsidRPr="00606767" w:rsidRDefault="00BC57AA" w:rsidP="00BC57AA">
            <w:pPr>
              <w:rPr>
                <w:rFonts w:ascii="Calibri" w:hAnsi="Calibri" w:cs="Calibri"/>
                <w:color w:val="000000"/>
                <w:sz w:val="22"/>
                <w:szCs w:val="22"/>
              </w:rPr>
            </w:pPr>
            <w:r w:rsidRPr="00606767">
              <w:rPr>
                <w:rFonts w:ascii="Calibri" w:hAnsi="Calibri" w:cs="Calibri"/>
                <w:color w:val="000000"/>
                <w:sz w:val="22"/>
                <w:szCs w:val="22"/>
              </w:rPr>
              <w:t> </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BC57AA" w:rsidRPr="00606767" w:rsidRDefault="00BC57AA" w:rsidP="00BC57AA">
            <w:pPr>
              <w:rPr>
                <w:rFonts w:ascii="Calibri" w:hAnsi="Calibri" w:cs="Calibri"/>
                <w:color w:val="000000"/>
                <w:sz w:val="22"/>
                <w:szCs w:val="22"/>
              </w:rPr>
            </w:pPr>
            <w:r w:rsidRPr="00606767">
              <w:rPr>
                <w:rFonts w:ascii="Calibri" w:hAnsi="Calibri" w:cs="Calibri"/>
                <w:color w:val="000000"/>
                <w:sz w:val="22"/>
                <w:szCs w:val="22"/>
              </w:rPr>
              <w:t> </w:t>
            </w:r>
          </w:p>
        </w:tc>
        <w:tc>
          <w:tcPr>
            <w:tcW w:w="1495" w:type="dxa"/>
            <w:tcBorders>
              <w:top w:val="nil"/>
              <w:left w:val="nil"/>
              <w:bottom w:val="single" w:sz="4" w:space="0" w:color="auto"/>
              <w:right w:val="single" w:sz="4" w:space="0" w:color="auto"/>
            </w:tcBorders>
            <w:shd w:val="clear" w:color="auto" w:fill="auto"/>
            <w:noWrap/>
            <w:vAlign w:val="bottom"/>
            <w:hideMark/>
          </w:tcPr>
          <w:p w:rsidR="00BC57AA" w:rsidRPr="00606767" w:rsidRDefault="00BC57AA" w:rsidP="00BC57AA">
            <w:pPr>
              <w:rPr>
                <w:rFonts w:ascii="Calibri" w:hAnsi="Calibri" w:cs="Calibri"/>
                <w:color w:val="000000"/>
                <w:sz w:val="22"/>
                <w:szCs w:val="22"/>
              </w:rPr>
            </w:pPr>
            <w:r w:rsidRPr="00606767">
              <w:rPr>
                <w:rFonts w:ascii="Calibri" w:hAnsi="Calibri" w:cs="Calibri"/>
                <w:color w:val="000000"/>
                <w:sz w:val="22"/>
                <w:szCs w:val="22"/>
              </w:rPr>
              <w:t> </w:t>
            </w:r>
          </w:p>
        </w:tc>
      </w:tr>
      <w:tr w:rsidR="00BC57AA" w:rsidRPr="006E579E" w:rsidTr="00606767">
        <w:trPr>
          <w:trHeight w:val="300"/>
          <w:jc w:val="center"/>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BC57AA" w:rsidRPr="00606767" w:rsidRDefault="00BC57AA" w:rsidP="00BC57AA">
            <w:pPr>
              <w:rPr>
                <w:rFonts w:ascii="Calibri" w:hAnsi="Calibri" w:cs="Calibri"/>
                <w:color w:val="000000"/>
                <w:sz w:val="22"/>
                <w:szCs w:val="22"/>
              </w:rPr>
            </w:pPr>
            <w:r w:rsidRPr="00606767">
              <w:rPr>
                <w:rFonts w:ascii="Calibri" w:hAnsi="Calibri" w:cs="Calibri"/>
                <w:color w:val="000000"/>
                <w:sz w:val="22"/>
                <w:szCs w:val="22"/>
              </w:rPr>
              <w:t>County Project</w:t>
            </w:r>
          </w:p>
        </w:tc>
        <w:tc>
          <w:tcPr>
            <w:tcW w:w="1710" w:type="dxa"/>
            <w:tcBorders>
              <w:top w:val="nil"/>
              <w:left w:val="nil"/>
              <w:bottom w:val="single" w:sz="4" w:space="0" w:color="auto"/>
              <w:right w:val="single" w:sz="4" w:space="0" w:color="auto"/>
            </w:tcBorders>
            <w:shd w:val="clear" w:color="auto" w:fill="auto"/>
            <w:noWrap/>
            <w:vAlign w:val="bottom"/>
            <w:hideMark/>
          </w:tcPr>
          <w:p w:rsidR="00BC57AA" w:rsidRPr="00606767" w:rsidRDefault="00BC57AA" w:rsidP="00BC57AA">
            <w:pPr>
              <w:jc w:val="center"/>
              <w:rPr>
                <w:rFonts w:ascii="Calibri" w:hAnsi="Calibri" w:cs="Calibri"/>
                <w:color w:val="000000"/>
                <w:sz w:val="22"/>
                <w:szCs w:val="22"/>
              </w:rPr>
            </w:pPr>
            <w:r w:rsidRPr="00606767">
              <w:rPr>
                <w:rFonts w:ascii="Calibri" w:hAnsi="Calibri" w:cs="Calibri"/>
                <w:color w:val="000000"/>
                <w:sz w:val="22"/>
                <w:szCs w:val="22"/>
              </w:rPr>
              <w:t>Federal</w:t>
            </w:r>
          </w:p>
        </w:tc>
        <w:tc>
          <w:tcPr>
            <w:tcW w:w="1361" w:type="dxa"/>
            <w:tcBorders>
              <w:top w:val="nil"/>
              <w:left w:val="nil"/>
              <w:bottom w:val="single" w:sz="4" w:space="0" w:color="auto"/>
              <w:right w:val="single" w:sz="4" w:space="0" w:color="auto"/>
            </w:tcBorders>
            <w:shd w:val="clear" w:color="auto" w:fill="auto"/>
            <w:noWrap/>
            <w:vAlign w:val="bottom"/>
            <w:hideMark/>
          </w:tcPr>
          <w:p w:rsidR="00BC57AA" w:rsidRPr="00606767" w:rsidRDefault="00BC57AA" w:rsidP="00BC57AA">
            <w:pPr>
              <w:jc w:val="center"/>
              <w:rPr>
                <w:rFonts w:ascii="Calibri" w:hAnsi="Calibri" w:cs="Calibri"/>
                <w:color w:val="000000"/>
                <w:sz w:val="22"/>
                <w:szCs w:val="22"/>
              </w:rPr>
            </w:pPr>
            <w:r w:rsidRPr="00606767">
              <w:rPr>
                <w:rFonts w:ascii="Calibri" w:hAnsi="Calibri" w:cs="Calibri"/>
                <w:color w:val="000000"/>
                <w:sz w:val="22"/>
                <w:szCs w:val="22"/>
              </w:rPr>
              <w:t>NYSDOT</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BC57AA" w:rsidRPr="00606767" w:rsidRDefault="00BC57AA" w:rsidP="00BC57AA">
            <w:pPr>
              <w:jc w:val="center"/>
              <w:rPr>
                <w:rFonts w:ascii="Calibri" w:hAnsi="Calibri" w:cs="Calibri"/>
                <w:color w:val="000000"/>
                <w:sz w:val="22"/>
                <w:szCs w:val="22"/>
              </w:rPr>
            </w:pPr>
            <w:r w:rsidRPr="00606767">
              <w:rPr>
                <w:rFonts w:ascii="Calibri" w:hAnsi="Calibri" w:cs="Calibri"/>
                <w:color w:val="000000"/>
                <w:sz w:val="22"/>
                <w:szCs w:val="22"/>
              </w:rPr>
              <w:t>CCETC</w:t>
            </w:r>
          </w:p>
        </w:tc>
        <w:tc>
          <w:tcPr>
            <w:tcW w:w="1495" w:type="dxa"/>
            <w:tcBorders>
              <w:top w:val="nil"/>
              <w:left w:val="nil"/>
              <w:bottom w:val="single" w:sz="4" w:space="0" w:color="auto"/>
              <w:right w:val="single" w:sz="4" w:space="0" w:color="auto"/>
            </w:tcBorders>
            <w:shd w:val="clear" w:color="auto" w:fill="auto"/>
            <w:noWrap/>
            <w:vAlign w:val="bottom"/>
            <w:hideMark/>
          </w:tcPr>
          <w:p w:rsidR="00BC57AA" w:rsidRPr="00606767" w:rsidRDefault="00BC57AA" w:rsidP="00BC57AA">
            <w:pPr>
              <w:jc w:val="center"/>
              <w:rPr>
                <w:rFonts w:ascii="Calibri" w:hAnsi="Calibri" w:cs="Calibri"/>
                <w:color w:val="000000"/>
                <w:sz w:val="22"/>
                <w:szCs w:val="22"/>
              </w:rPr>
            </w:pPr>
            <w:r w:rsidRPr="00606767">
              <w:rPr>
                <w:rFonts w:ascii="Calibri" w:hAnsi="Calibri" w:cs="Calibri"/>
                <w:color w:val="000000"/>
                <w:sz w:val="22"/>
                <w:szCs w:val="22"/>
              </w:rPr>
              <w:t>TOTAL</w:t>
            </w:r>
          </w:p>
        </w:tc>
      </w:tr>
      <w:tr w:rsidR="00BC57AA" w:rsidRPr="006E579E" w:rsidTr="00606767">
        <w:trPr>
          <w:trHeight w:val="600"/>
          <w:jc w:val="center"/>
        </w:trPr>
        <w:tc>
          <w:tcPr>
            <w:tcW w:w="3075" w:type="dxa"/>
            <w:tcBorders>
              <w:top w:val="nil"/>
              <w:left w:val="single" w:sz="4" w:space="0" w:color="auto"/>
              <w:bottom w:val="single" w:sz="4" w:space="0" w:color="auto"/>
              <w:right w:val="single" w:sz="4" w:space="0" w:color="auto"/>
            </w:tcBorders>
            <w:shd w:val="clear" w:color="auto" w:fill="auto"/>
            <w:vAlign w:val="bottom"/>
            <w:hideMark/>
          </w:tcPr>
          <w:p w:rsidR="00BC57AA" w:rsidRPr="00606767" w:rsidRDefault="00026EF8" w:rsidP="00026EF8">
            <w:pPr>
              <w:rPr>
                <w:rFonts w:ascii="Calibri" w:hAnsi="Calibri" w:cs="Calibri"/>
                <w:color w:val="000000"/>
                <w:sz w:val="22"/>
                <w:szCs w:val="22"/>
              </w:rPr>
            </w:pPr>
            <w:r>
              <w:rPr>
                <w:rFonts w:ascii="Calibri" w:hAnsi="Calibri" w:cs="Calibri"/>
                <w:color w:val="000000"/>
                <w:sz w:val="22"/>
                <w:szCs w:val="22"/>
              </w:rPr>
              <w:t xml:space="preserve">Cornell Cooperative Extension of Tompkins County, </w:t>
            </w:r>
            <w:r w:rsidR="006A2DE3">
              <w:rPr>
                <w:rFonts w:ascii="Calibri" w:hAnsi="Calibri" w:cs="Calibri"/>
                <w:color w:val="000000"/>
                <w:sz w:val="22"/>
                <w:szCs w:val="22"/>
              </w:rPr>
              <w:t>Inc.</w:t>
            </w:r>
            <w:r>
              <w:rPr>
                <w:rFonts w:ascii="Calibri" w:hAnsi="Calibri" w:cs="Calibri"/>
                <w:color w:val="000000"/>
                <w:sz w:val="22"/>
                <w:szCs w:val="22"/>
              </w:rPr>
              <w:t xml:space="preserve">:  </w:t>
            </w:r>
            <w:r w:rsidR="00BC57AA" w:rsidRPr="00606767">
              <w:rPr>
                <w:rFonts w:ascii="Calibri" w:hAnsi="Calibri" w:cs="Calibri"/>
                <w:color w:val="000000"/>
                <w:sz w:val="22"/>
                <w:szCs w:val="22"/>
              </w:rPr>
              <w:t>JARC Mobility Management</w:t>
            </w:r>
            <w:r>
              <w:rPr>
                <w:rFonts w:ascii="Calibri" w:hAnsi="Calibri" w:cs="Calibri"/>
                <w:color w:val="000000"/>
                <w:sz w:val="22"/>
                <w:szCs w:val="22"/>
              </w:rPr>
              <w:t xml:space="preserve"> - </w:t>
            </w:r>
            <w:r w:rsidR="00BC57AA" w:rsidRPr="00606767">
              <w:rPr>
                <w:rFonts w:ascii="Calibri" w:hAnsi="Calibri" w:cs="Calibri"/>
                <w:color w:val="000000"/>
                <w:sz w:val="22"/>
                <w:szCs w:val="22"/>
              </w:rPr>
              <w:t xml:space="preserve"> Way2Go </w:t>
            </w:r>
            <w:r>
              <w:rPr>
                <w:rFonts w:ascii="Calibri" w:hAnsi="Calibri" w:cs="Calibri"/>
                <w:color w:val="000000"/>
                <w:sz w:val="22"/>
                <w:szCs w:val="22"/>
              </w:rPr>
              <w:t xml:space="preserve">Community Mobility Education </w:t>
            </w:r>
          </w:p>
        </w:tc>
        <w:tc>
          <w:tcPr>
            <w:tcW w:w="1710" w:type="dxa"/>
            <w:tcBorders>
              <w:top w:val="nil"/>
              <w:left w:val="nil"/>
              <w:bottom w:val="single" w:sz="4" w:space="0" w:color="auto"/>
              <w:right w:val="single" w:sz="4" w:space="0" w:color="auto"/>
            </w:tcBorders>
            <w:shd w:val="clear" w:color="auto" w:fill="auto"/>
            <w:noWrap/>
            <w:vAlign w:val="bottom"/>
            <w:hideMark/>
          </w:tcPr>
          <w:p w:rsidR="00BC57AA" w:rsidRPr="00606767" w:rsidRDefault="00BC57AA" w:rsidP="00BC57AA">
            <w:pPr>
              <w:rPr>
                <w:rFonts w:ascii="Calibri" w:hAnsi="Calibri" w:cs="Calibri"/>
                <w:color w:val="000000"/>
                <w:sz w:val="22"/>
                <w:szCs w:val="22"/>
              </w:rPr>
            </w:pPr>
            <w:r w:rsidRPr="00606767">
              <w:rPr>
                <w:rFonts w:ascii="Calibri" w:hAnsi="Calibri" w:cs="Calibri"/>
                <w:color w:val="000000"/>
                <w:sz w:val="22"/>
                <w:szCs w:val="22"/>
              </w:rPr>
              <w:t xml:space="preserve"> $           325,000 </w:t>
            </w:r>
          </w:p>
        </w:tc>
        <w:tc>
          <w:tcPr>
            <w:tcW w:w="1361" w:type="dxa"/>
            <w:tcBorders>
              <w:top w:val="nil"/>
              <w:left w:val="nil"/>
              <w:bottom w:val="single" w:sz="4" w:space="0" w:color="auto"/>
              <w:right w:val="single" w:sz="4" w:space="0" w:color="auto"/>
            </w:tcBorders>
            <w:shd w:val="clear" w:color="auto" w:fill="auto"/>
            <w:noWrap/>
            <w:vAlign w:val="bottom"/>
            <w:hideMark/>
          </w:tcPr>
          <w:p w:rsidR="00BC57AA" w:rsidRPr="00606767" w:rsidRDefault="00BC57AA" w:rsidP="00606767">
            <w:pPr>
              <w:rPr>
                <w:rFonts w:ascii="Calibri" w:hAnsi="Calibri" w:cs="Calibri"/>
                <w:color w:val="000000"/>
                <w:sz w:val="22"/>
                <w:szCs w:val="22"/>
              </w:rPr>
            </w:pPr>
            <w:r w:rsidRPr="00606767">
              <w:rPr>
                <w:rFonts w:ascii="Calibri" w:hAnsi="Calibri" w:cs="Calibri"/>
                <w:color w:val="000000"/>
                <w:sz w:val="22"/>
                <w:szCs w:val="22"/>
              </w:rPr>
              <w:t xml:space="preserve"> $      40,625 </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BC57AA" w:rsidRPr="00606767" w:rsidRDefault="00BC57AA" w:rsidP="00BC57AA">
            <w:pPr>
              <w:rPr>
                <w:rFonts w:ascii="Calibri" w:hAnsi="Calibri" w:cs="Calibri"/>
                <w:color w:val="000000"/>
                <w:sz w:val="22"/>
                <w:szCs w:val="22"/>
              </w:rPr>
            </w:pPr>
            <w:r w:rsidRPr="00606767">
              <w:rPr>
                <w:rFonts w:ascii="Calibri" w:hAnsi="Calibri" w:cs="Calibri"/>
                <w:color w:val="000000"/>
                <w:sz w:val="22"/>
                <w:szCs w:val="22"/>
              </w:rPr>
              <w:t xml:space="preserve"> $      40,625 </w:t>
            </w:r>
          </w:p>
        </w:tc>
        <w:tc>
          <w:tcPr>
            <w:tcW w:w="1495" w:type="dxa"/>
            <w:tcBorders>
              <w:top w:val="nil"/>
              <w:left w:val="nil"/>
              <w:bottom w:val="single" w:sz="4" w:space="0" w:color="auto"/>
              <w:right w:val="single" w:sz="4" w:space="0" w:color="auto"/>
            </w:tcBorders>
            <w:shd w:val="clear" w:color="auto" w:fill="auto"/>
            <w:noWrap/>
            <w:vAlign w:val="bottom"/>
            <w:hideMark/>
          </w:tcPr>
          <w:p w:rsidR="00BC57AA" w:rsidRPr="00606767" w:rsidRDefault="00BC57AA" w:rsidP="00606767">
            <w:pPr>
              <w:rPr>
                <w:rFonts w:ascii="Calibri" w:hAnsi="Calibri" w:cs="Calibri"/>
                <w:color w:val="000000"/>
                <w:sz w:val="22"/>
                <w:szCs w:val="22"/>
              </w:rPr>
            </w:pPr>
            <w:r w:rsidRPr="00606767">
              <w:rPr>
                <w:rFonts w:ascii="Calibri" w:hAnsi="Calibri" w:cs="Calibri"/>
                <w:color w:val="000000"/>
                <w:sz w:val="22"/>
                <w:szCs w:val="22"/>
              </w:rPr>
              <w:t xml:space="preserve"> $       406,250 </w:t>
            </w:r>
          </w:p>
        </w:tc>
      </w:tr>
      <w:tr w:rsidR="00BC57AA" w:rsidRPr="006E579E" w:rsidTr="00606767">
        <w:trPr>
          <w:trHeight w:val="300"/>
          <w:jc w:val="center"/>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BC57AA" w:rsidRPr="00606767" w:rsidRDefault="00BC57AA" w:rsidP="00BC57AA">
            <w:pPr>
              <w:rPr>
                <w:rFonts w:ascii="Calibri" w:hAnsi="Calibri" w:cs="Calibri"/>
                <w:color w:val="000000"/>
                <w:sz w:val="22"/>
                <w:szCs w:val="22"/>
              </w:rPr>
            </w:pPr>
            <w:r w:rsidRPr="00606767">
              <w:rPr>
                <w:rFonts w:ascii="Calibri" w:hAnsi="Calibri" w:cs="Calibri"/>
                <w:color w:val="000000"/>
                <w:sz w:val="22"/>
                <w:szCs w:val="22"/>
              </w:rPr>
              <w:t>TOTAL</w:t>
            </w:r>
          </w:p>
        </w:tc>
        <w:tc>
          <w:tcPr>
            <w:tcW w:w="1710" w:type="dxa"/>
            <w:tcBorders>
              <w:top w:val="nil"/>
              <w:left w:val="nil"/>
              <w:bottom w:val="single" w:sz="4" w:space="0" w:color="auto"/>
              <w:right w:val="single" w:sz="4" w:space="0" w:color="auto"/>
            </w:tcBorders>
            <w:shd w:val="clear" w:color="auto" w:fill="auto"/>
            <w:noWrap/>
            <w:vAlign w:val="bottom"/>
            <w:hideMark/>
          </w:tcPr>
          <w:p w:rsidR="00BC57AA" w:rsidRPr="00606767" w:rsidRDefault="00BC57AA" w:rsidP="00BC57AA">
            <w:pPr>
              <w:rPr>
                <w:rFonts w:ascii="Calibri" w:hAnsi="Calibri" w:cs="Calibri"/>
                <w:color w:val="000000"/>
                <w:sz w:val="22"/>
                <w:szCs w:val="22"/>
              </w:rPr>
            </w:pPr>
            <w:r w:rsidRPr="00606767">
              <w:rPr>
                <w:rFonts w:ascii="Calibri" w:hAnsi="Calibri" w:cs="Calibri"/>
                <w:color w:val="000000"/>
                <w:sz w:val="22"/>
                <w:szCs w:val="22"/>
              </w:rPr>
              <w:t xml:space="preserve"> $        2,620,858 </w:t>
            </w:r>
          </w:p>
        </w:tc>
        <w:tc>
          <w:tcPr>
            <w:tcW w:w="1361" w:type="dxa"/>
            <w:tcBorders>
              <w:top w:val="nil"/>
              <w:left w:val="nil"/>
              <w:bottom w:val="single" w:sz="4" w:space="0" w:color="auto"/>
              <w:right w:val="single" w:sz="4" w:space="0" w:color="auto"/>
            </w:tcBorders>
            <w:shd w:val="clear" w:color="auto" w:fill="auto"/>
            <w:noWrap/>
            <w:vAlign w:val="bottom"/>
            <w:hideMark/>
          </w:tcPr>
          <w:p w:rsidR="00BC57AA" w:rsidRPr="00606767" w:rsidRDefault="00BC57AA" w:rsidP="00606767">
            <w:pPr>
              <w:rPr>
                <w:rFonts w:ascii="Calibri" w:hAnsi="Calibri" w:cs="Calibri"/>
                <w:color w:val="000000"/>
                <w:sz w:val="22"/>
                <w:szCs w:val="22"/>
              </w:rPr>
            </w:pPr>
            <w:r w:rsidRPr="00606767">
              <w:rPr>
                <w:rFonts w:ascii="Calibri" w:hAnsi="Calibri" w:cs="Calibri"/>
                <w:color w:val="000000"/>
                <w:sz w:val="22"/>
                <w:szCs w:val="22"/>
              </w:rPr>
              <w:t xml:space="preserve"> $     327,607 </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BC57AA" w:rsidRPr="00606767" w:rsidRDefault="00BC57AA" w:rsidP="00BC57AA">
            <w:pPr>
              <w:rPr>
                <w:rFonts w:ascii="Calibri" w:hAnsi="Calibri" w:cs="Calibri"/>
                <w:color w:val="000000"/>
                <w:sz w:val="22"/>
                <w:szCs w:val="22"/>
              </w:rPr>
            </w:pPr>
            <w:r w:rsidRPr="00606767">
              <w:rPr>
                <w:rFonts w:ascii="Calibri" w:hAnsi="Calibri" w:cs="Calibri"/>
                <w:color w:val="000000"/>
                <w:sz w:val="22"/>
                <w:szCs w:val="22"/>
              </w:rPr>
              <w:t xml:space="preserve"> $    327,607 </w:t>
            </w:r>
          </w:p>
        </w:tc>
        <w:tc>
          <w:tcPr>
            <w:tcW w:w="1495" w:type="dxa"/>
            <w:tcBorders>
              <w:top w:val="nil"/>
              <w:left w:val="nil"/>
              <w:bottom w:val="single" w:sz="4" w:space="0" w:color="auto"/>
              <w:right w:val="single" w:sz="4" w:space="0" w:color="auto"/>
            </w:tcBorders>
            <w:shd w:val="clear" w:color="auto" w:fill="auto"/>
            <w:noWrap/>
            <w:vAlign w:val="bottom"/>
            <w:hideMark/>
          </w:tcPr>
          <w:p w:rsidR="00BC57AA" w:rsidRPr="00606767" w:rsidRDefault="00BC57AA" w:rsidP="00606767">
            <w:pPr>
              <w:rPr>
                <w:rFonts w:ascii="Calibri" w:hAnsi="Calibri" w:cs="Calibri"/>
                <w:color w:val="000000"/>
                <w:sz w:val="22"/>
                <w:szCs w:val="22"/>
              </w:rPr>
            </w:pPr>
            <w:r w:rsidRPr="00606767">
              <w:rPr>
                <w:rFonts w:ascii="Calibri" w:hAnsi="Calibri" w:cs="Calibri"/>
                <w:color w:val="000000"/>
                <w:sz w:val="22"/>
                <w:szCs w:val="22"/>
              </w:rPr>
              <w:t xml:space="preserve"> $    3,276,073 </w:t>
            </w:r>
          </w:p>
        </w:tc>
      </w:tr>
    </w:tbl>
    <w:p w:rsidR="00BC57AA" w:rsidRDefault="00BC57AA" w:rsidP="00156625">
      <w:pPr>
        <w:rPr>
          <w:rFonts w:ascii="Arial" w:hAnsi="Arial" w:cs="Arial"/>
        </w:rPr>
      </w:pPr>
    </w:p>
    <w:p w:rsidR="00CE0040" w:rsidRPr="00606767" w:rsidRDefault="00CE0040" w:rsidP="00156625">
      <w:pPr>
        <w:rPr>
          <w:rFonts w:asciiTheme="minorHAnsi" w:hAnsiTheme="minorHAnsi" w:cstheme="minorHAnsi"/>
          <w:sz w:val="22"/>
          <w:szCs w:val="22"/>
        </w:rPr>
      </w:pPr>
      <w:r w:rsidRPr="00606767">
        <w:rPr>
          <w:rFonts w:asciiTheme="minorHAnsi" w:hAnsiTheme="minorHAnsi" w:cstheme="minorHAnsi"/>
          <w:sz w:val="22"/>
          <w:szCs w:val="22"/>
        </w:rPr>
        <w:t>Transportation services will be available to the general public during all hours of operation. Funding sources include Federal Section 5311 public transportation funds, New York State, Tompkins Consolidated Area Transit, Inc. (TCAT) and Cornell Cooperative Extension of Tompkins County, Inc. (CCETC). Total federal share is expected to be $2,620,858.</w:t>
      </w:r>
    </w:p>
    <w:p w:rsidR="003B2E57" w:rsidRPr="00606767" w:rsidRDefault="003B2E57" w:rsidP="00156625">
      <w:pPr>
        <w:rPr>
          <w:rFonts w:asciiTheme="minorHAnsi" w:hAnsiTheme="minorHAnsi" w:cstheme="minorHAnsi"/>
          <w:sz w:val="22"/>
          <w:szCs w:val="22"/>
        </w:rPr>
      </w:pPr>
    </w:p>
    <w:p w:rsidR="00AD71F9" w:rsidRPr="00606767" w:rsidRDefault="00AD71F9" w:rsidP="00156625">
      <w:pPr>
        <w:rPr>
          <w:rFonts w:asciiTheme="minorHAnsi" w:hAnsiTheme="minorHAnsi" w:cstheme="minorHAnsi"/>
          <w:sz w:val="22"/>
          <w:szCs w:val="22"/>
        </w:rPr>
      </w:pPr>
      <w:r w:rsidRPr="00606767">
        <w:rPr>
          <w:rFonts w:asciiTheme="minorHAnsi" w:hAnsiTheme="minorHAnsi" w:cstheme="minorHAnsi"/>
          <w:sz w:val="22"/>
          <w:szCs w:val="22"/>
        </w:rPr>
        <w:t xml:space="preserve">Comments on </w:t>
      </w:r>
      <w:r w:rsidR="00F339C6" w:rsidRPr="00606767">
        <w:rPr>
          <w:rFonts w:asciiTheme="minorHAnsi" w:hAnsiTheme="minorHAnsi" w:cstheme="minorHAnsi"/>
          <w:sz w:val="22"/>
          <w:szCs w:val="22"/>
        </w:rPr>
        <w:t xml:space="preserve">the </w:t>
      </w:r>
      <w:r w:rsidRPr="00606767">
        <w:rPr>
          <w:rFonts w:asciiTheme="minorHAnsi" w:hAnsiTheme="minorHAnsi" w:cstheme="minorHAnsi"/>
          <w:sz w:val="22"/>
          <w:szCs w:val="22"/>
        </w:rPr>
        <w:t>proposed project</w:t>
      </w:r>
      <w:r w:rsidR="00EC6CE2" w:rsidRPr="00606767">
        <w:rPr>
          <w:rFonts w:asciiTheme="minorHAnsi" w:hAnsiTheme="minorHAnsi" w:cstheme="minorHAnsi"/>
          <w:sz w:val="22"/>
          <w:szCs w:val="22"/>
        </w:rPr>
        <w:t>s</w:t>
      </w:r>
      <w:r w:rsidRPr="00606767">
        <w:rPr>
          <w:rFonts w:asciiTheme="minorHAnsi" w:hAnsiTheme="minorHAnsi" w:cstheme="minorHAnsi"/>
          <w:sz w:val="22"/>
          <w:szCs w:val="22"/>
        </w:rPr>
        <w:t xml:space="preserve"> are invited from the general public, private bus and taxi companies, other public transportation providers and human service agencies. Interested parties may comment on the project or obtain more details about the project by contacting:</w:t>
      </w:r>
    </w:p>
    <w:p w:rsidR="00AD71F9" w:rsidRPr="00606767" w:rsidRDefault="00AD71F9">
      <w:pPr>
        <w:jc w:val="both"/>
        <w:rPr>
          <w:rFonts w:asciiTheme="minorHAnsi" w:hAnsiTheme="minorHAnsi" w:cstheme="minorHAnsi"/>
          <w:sz w:val="22"/>
          <w:szCs w:val="22"/>
        </w:rPr>
      </w:pPr>
    </w:p>
    <w:p w:rsidR="009375D2" w:rsidRPr="00606767" w:rsidRDefault="00AD71F9" w:rsidP="009375D2">
      <w:pPr>
        <w:tabs>
          <w:tab w:val="center" w:pos="4680"/>
        </w:tabs>
        <w:jc w:val="center"/>
        <w:rPr>
          <w:rFonts w:asciiTheme="minorHAnsi" w:hAnsiTheme="minorHAnsi" w:cstheme="minorHAnsi"/>
          <w:sz w:val="22"/>
          <w:szCs w:val="22"/>
        </w:rPr>
      </w:pPr>
      <w:r w:rsidRPr="00606767">
        <w:rPr>
          <w:rFonts w:asciiTheme="minorHAnsi" w:hAnsiTheme="minorHAnsi" w:cstheme="minorHAnsi"/>
          <w:sz w:val="22"/>
          <w:szCs w:val="22"/>
        </w:rPr>
        <w:t>Dwight Mengel</w:t>
      </w:r>
      <w:r w:rsidR="009375D2" w:rsidRPr="00606767">
        <w:rPr>
          <w:rFonts w:asciiTheme="minorHAnsi" w:hAnsiTheme="minorHAnsi" w:cstheme="minorHAnsi"/>
          <w:sz w:val="22"/>
          <w:szCs w:val="22"/>
        </w:rPr>
        <w:t>, Chief Transportation Planner</w:t>
      </w:r>
    </w:p>
    <w:p w:rsidR="00AD71F9" w:rsidRPr="00606767" w:rsidRDefault="009375D2" w:rsidP="009375D2">
      <w:pPr>
        <w:tabs>
          <w:tab w:val="center" w:pos="4680"/>
        </w:tabs>
        <w:jc w:val="center"/>
        <w:rPr>
          <w:rFonts w:asciiTheme="minorHAnsi" w:hAnsiTheme="minorHAnsi" w:cstheme="minorHAnsi"/>
          <w:sz w:val="22"/>
          <w:szCs w:val="22"/>
        </w:rPr>
      </w:pPr>
      <w:r w:rsidRPr="00606767">
        <w:rPr>
          <w:rFonts w:asciiTheme="minorHAnsi" w:hAnsiTheme="minorHAnsi" w:cstheme="minorHAnsi"/>
          <w:sz w:val="22"/>
          <w:szCs w:val="22"/>
        </w:rPr>
        <w:t xml:space="preserve"> Tompkins County Department of Social Services</w:t>
      </w:r>
    </w:p>
    <w:p w:rsidR="00AD71F9" w:rsidRPr="00606767" w:rsidRDefault="009375D2">
      <w:pPr>
        <w:tabs>
          <w:tab w:val="center" w:pos="4680"/>
        </w:tabs>
        <w:jc w:val="center"/>
        <w:rPr>
          <w:rFonts w:asciiTheme="minorHAnsi" w:hAnsiTheme="minorHAnsi" w:cstheme="minorHAnsi"/>
          <w:sz w:val="22"/>
          <w:szCs w:val="22"/>
        </w:rPr>
      </w:pPr>
      <w:r w:rsidRPr="00606767">
        <w:rPr>
          <w:rFonts w:asciiTheme="minorHAnsi" w:hAnsiTheme="minorHAnsi" w:cstheme="minorHAnsi"/>
          <w:sz w:val="22"/>
          <w:szCs w:val="22"/>
        </w:rPr>
        <w:t>320 W. State St</w:t>
      </w:r>
      <w:r w:rsidR="008B4C1E" w:rsidRPr="00606767">
        <w:rPr>
          <w:rFonts w:asciiTheme="minorHAnsi" w:hAnsiTheme="minorHAnsi" w:cstheme="minorHAnsi"/>
          <w:sz w:val="22"/>
          <w:szCs w:val="22"/>
        </w:rPr>
        <w:t xml:space="preserve">, </w:t>
      </w:r>
      <w:r w:rsidR="00AD71F9" w:rsidRPr="00606767">
        <w:rPr>
          <w:rFonts w:asciiTheme="minorHAnsi" w:hAnsiTheme="minorHAnsi" w:cstheme="minorHAnsi"/>
          <w:sz w:val="22"/>
          <w:szCs w:val="22"/>
        </w:rPr>
        <w:t>Ithaca, NY 14850</w:t>
      </w:r>
    </w:p>
    <w:p w:rsidR="00AD71F9" w:rsidRPr="00606767" w:rsidRDefault="00AD71F9">
      <w:pPr>
        <w:tabs>
          <w:tab w:val="center" w:pos="4680"/>
        </w:tabs>
        <w:jc w:val="center"/>
        <w:rPr>
          <w:rFonts w:asciiTheme="minorHAnsi" w:hAnsiTheme="minorHAnsi" w:cstheme="minorHAnsi"/>
          <w:sz w:val="22"/>
          <w:szCs w:val="22"/>
        </w:rPr>
      </w:pPr>
      <w:r w:rsidRPr="00606767">
        <w:rPr>
          <w:rFonts w:asciiTheme="minorHAnsi" w:hAnsiTheme="minorHAnsi" w:cstheme="minorHAnsi"/>
          <w:sz w:val="22"/>
          <w:szCs w:val="22"/>
        </w:rPr>
        <w:t>(607) 27</w:t>
      </w:r>
      <w:r w:rsidR="009375D2" w:rsidRPr="00606767">
        <w:rPr>
          <w:rFonts w:asciiTheme="minorHAnsi" w:hAnsiTheme="minorHAnsi" w:cstheme="minorHAnsi"/>
          <w:sz w:val="22"/>
          <w:szCs w:val="22"/>
        </w:rPr>
        <w:t>4</w:t>
      </w:r>
      <w:r w:rsidRPr="00606767">
        <w:rPr>
          <w:rFonts w:asciiTheme="minorHAnsi" w:hAnsiTheme="minorHAnsi" w:cstheme="minorHAnsi"/>
          <w:sz w:val="22"/>
          <w:szCs w:val="22"/>
        </w:rPr>
        <w:t>-</w:t>
      </w:r>
      <w:r w:rsidR="009375D2" w:rsidRPr="00606767">
        <w:rPr>
          <w:rFonts w:asciiTheme="minorHAnsi" w:hAnsiTheme="minorHAnsi" w:cstheme="minorHAnsi"/>
          <w:sz w:val="22"/>
          <w:szCs w:val="22"/>
        </w:rPr>
        <w:t>5605</w:t>
      </w:r>
      <w:r w:rsidR="00A83D59" w:rsidRPr="00606767">
        <w:rPr>
          <w:rFonts w:asciiTheme="minorHAnsi" w:hAnsiTheme="minorHAnsi" w:cstheme="minorHAnsi"/>
          <w:sz w:val="22"/>
          <w:szCs w:val="22"/>
        </w:rPr>
        <w:t xml:space="preserve"> voice, 274-5666 fax</w:t>
      </w:r>
    </w:p>
    <w:p w:rsidR="00AD71F9" w:rsidRPr="00606767" w:rsidRDefault="00860B13" w:rsidP="009375D2">
      <w:pPr>
        <w:tabs>
          <w:tab w:val="center" w:pos="4680"/>
        </w:tabs>
        <w:jc w:val="center"/>
        <w:rPr>
          <w:rFonts w:asciiTheme="minorHAnsi" w:hAnsiTheme="minorHAnsi" w:cstheme="minorHAnsi"/>
          <w:sz w:val="22"/>
          <w:szCs w:val="22"/>
        </w:rPr>
      </w:pPr>
      <w:hyperlink r:id="rId8" w:history="1">
        <w:r w:rsidR="00131190" w:rsidRPr="00606767">
          <w:rPr>
            <w:rStyle w:val="Hyperlink"/>
            <w:rFonts w:asciiTheme="minorHAnsi" w:hAnsiTheme="minorHAnsi" w:cstheme="minorHAnsi"/>
            <w:sz w:val="22"/>
            <w:szCs w:val="22"/>
          </w:rPr>
          <w:t>dwight.mengel@dfa.state.ny.us</w:t>
        </w:r>
      </w:hyperlink>
    </w:p>
    <w:p w:rsidR="009375D2" w:rsidRPr="00606767" w:rsidRDefault="009375D2" w:rsidP="009375D2">
      <w:pPr>
        <w:tabs>
          <w:tab w:val="center" w:pos="4680"/>
        </w:tabs>
        <w:jc w:val="center"/>
        <w:rPr>
          <w:rFonts w:asciiTheme="minorHAnsi" w:hAnsiTheme="minorHAnsi" w:cstheme="minorHAnsi"/>
          <w:sz w:val="22"/>
          <w:szCs w:val="22"/>
        </w:rPr>
      </w:pPr>
    </w:p>
    <w:p w:rsidR="00AD71F9" w:rsidRPr="00606767" w:rsidRDefault="00AD71F9" w:rsidP="009E6B82">
      <w:pPr>
        <w:jc w:val="both"/>
        <w:rPr>
          <w:rFonts w:asciiTheme="minorHAnsi" w:hAnsiTheme="minorHAnsi" w:cstheme="minorHAnsi"/>
          <w:sz w:val="22"/>
          <w:szCs w:val="22"/>
        </w:rPr>
      </w:pPr>
      <w:r w:rsidRPr="00606767">
        <w:rPr>
          <w:rFonts w:asciiTheme="minorHAnsi" w:hAnsiTheme="minorHAnsi" w:cstheme="minorHAnsi"/>
          <w:sz w:val="22"/>
          <w:szCs w:val="22"/>
        </w:rPr>
        <w:t xml:space="preserve">Human service agencies </w:t>
      </w:r>
      <w:r w:rsidR="00E30F5E" w:rsidRPr="00606767">
        <w:rPr>
          <w:rFonts w:asciiTheme="minorHAnsi" w:hAnsiTheme="minorHAnsi" w:cstheme="minorHAnsi"/>
          <w:sz w:val="22"/>
          <w:szCs w:val="22"/>
        </w:rPr>
        <w:t>that receive assistance from other Federal agencies for non-emergency transportation services a</w:t>
      </w:r>
      <w:r w:rsidRPr="00606767">
        <w:rPr>
          <w:rFonts w:asciiTheme="minorHAnsi" w:hAnsiTheme="minorHAnsi" w:cstheme="minorHAnsi"/>
          <w:sz w:val="22"/>
          <w:szCs w:val="22"/>
        </w:rPr>
        <w:t xml:space="preserve">re encouraged to </w:t>
      </w:r>
      <w:r w:rsidR="00E30F5E" w:rsidRPr="00606767">
        <w:rPr>
          <w:rFonts w:asciiTheme="minorHAnsi" w:hAnsiTheme="minorHAnsi" w:cstheme="minorHAnsi"/>
          <w:sz w:val="22"/>
          <w:szCs w:val="22"/>
        </w:rPr>
        <w:t xml:space="preserve">participate and coordinate with the provider in planning, design, and delivery of </w:t>
      </w:r>
      <w:r w:rsidR="00E30F5E" w:rsidRPr="00606767">
        <w:rPr>
          <w:rFonts w:asciiTheme="minorHAnsi" w:hAnsiTheme="minorHAnsi" w:cstheme="minorHAnsi"/>
          <w:sz w:val="22"/>
          <w:szCs w:val="22"/>
        </w:rPr>
        <w:lastRenderedPageBreak/>
        <w:t xml:space="preserve">transportation services. Agencies may </w:t>
      </w:r>
      <w:r w:rsidRPr="00606767">
        <w:rPr>
          <w:rFonts w:asciiTheme="minorHAnsi" w:hAnsiTheme="minorHAnsi" w:cstheme="minorHAnsi"/>
          <w:sz w:val="22"/>
          <w:szCs w:val="22"/>
        </w:rPr>
        <w:t xml:space="preserve">obtain copies of </w:t>
      </w:r>
      <w:r w:rsidR="00E30F5E" w:rsidRPr="00606767">
        <w:rPr>
          <w:rFonts w:asciiTheme="minorHAnsi" w:hAnsiTheme="minorHAnsi" w:cstheme="minorHAnsi"/>
          <w:sz w:val="22"/>
          <w:szCs w:val="22"/>
        </w:rPr>
        <w:t>service descriptions</w:t>
      </w:r>
      <w:r w:rsidRPr="00606767">
        <w:rPr>
          <w:rFonts w:asciiTheme="minorHAnsi" w:hAnsiTheme="minorHAnsi" w:cstheme="minorHAnsi"/>
          <w:sz w:val="22"/>
          <w:szCs w:val="22"/>
        </w:rPr>
        <w:t xml:space="preserve"> and submit proposals for service coordination.  Private bus and taxi operators may request copies of the </w:t>
      </w:r>
      <w:r w:rsidR="00E30F5E" w:rsidRPr="00606767">
        <w:rPr>
          <w:rFonts w:asciiTheme="minorHAnsi" w:hAnsiTheme="minorHAnsi" w:cstheme="minorHAnsi"/>
          <w:sz w:val="22"/>
          <w:szCs w:val="22"/>
        </w:rPr>
        <w:t xml:space="preserve">project service description </w:t>
      </w:r>
      <w:r w:rsidR="00181674" w:rsidRPr="00606767">
        <w:rPr>
          <w:rFonts w:asciiTheme="minorHAnsi" w:hAnsiTheme="minorHAnsi" w:cstheme="minorHAnsi"/>
          <w:sz w:val="22"/>
          <w:szCs w:val="22"/>
        </w:rPr>
        <w:t xml:space="preserve">from </w:t>
      </w:r>
      <w:r w:rsidRPr="00606767">
        <w:rPr>
          <w:rFonts w:asciiTheme="minorHAnsi" w:hAnsiTheme="minorHAnsi" w:cstheme="minorHAnsi"/>
          <w:sz w:val="22"/>
          <w:szCs w:val="22"/>
        </w:rPr>
        <w:t xml:space="preserve">the above </w:t>
      </w:r>
      <w:r w:rsidR="00E30F5E" w:rsidRPr="00606767">
        <w:rPr>
          <w:rFonts w:asciiTheme="minorHAnsi" w:hAnsiTheme="minorHAnsi" w:cstheme="minorHAnsi"/>
          <w:sz w:val="22"/>
          <w:szCs w:val="22"/>
        </w:rPr>
        <w:t xml:space="preserve">named </w:t>
      </w:r>
      <w:r w:rsidRPr="00606767">
        <w:rPr>
          <w:rFonts w:asciiTheme="minorHAnsi" w:hAnsiTheme="minorHAnsi" w:cstheme="minorHAnsi"/>
          <w:sz w:val="22"/>
          <w:szCs w:val="22"/>
        </w:rPr>
        <w:t xml:space="preserve">person and may </w:t>
      </w:r>
      <w:r w:rsidR="00181674" w:rsidRPr="00606767">
        <w:rPr>
          <w:rFonts w:asciiTheme="minorHAnsi" w:hAnsiTheme="minorHAnsi" w:cstheme="minorHAnsi"/>
          <w:sz w:val="22"/>
          <w:szCs w:val="22"/>
        </w:rPr>
        <w:t xml:space="preserve">submit comments on </w:t>
      </w:r>
      <w:r w:rsidRPr="00606767">
        <w:rPr>
          <w:rFonts w:asciiTheme="minorHAnsi" w:hAnsiTheme="minorHAnsi" w:cstheme="minorHAnsi"/>
          <w:sz w:val="22"/>
          <w:szCs w:val="22"/>
        </w:rPr>
        <w:t xml:space="preserve">the service as described. </w:t>
      </w:r>
    </w:p>
    <w:p w:rsidR="00AD71F9" w:rsidRPr="00606767" w:rsidRDefault="00AD71F9">
      <w:pPr>
        <w:jc w:val="both"/>
        <w:rPr>
          <w:rFonts w:asciiTheme="minorHAnsi" w:hAnsiTheme="minorHAnsi" w:cstheme="minorHAnsi"/>
          <w:sz w:val="22"/>
          <w:szCs w:val="22"/>
        </w:rPr>
      </w:pPr>
    </w:p>
    <w:p w:rsidR="00AD71F9" w:rsidRPr="00606767" w:rsidRDefault="00AD71F9" w:rsidP="00937330">
      <w:pPr>
        <w:jc w:val="both"/>
        <w:rPr>
          <w:rFonts w:asciiTheme="minorHAnsi" w:hAnsiTheme="minorHAnsi" w:cstheme="minorHAnsi"/>
          <w:sz w:val="22"/>
          <w:szCs w:val="22"/>
        </w:rPr>
      </w:pPr>
      <w:r w:rsidRPr="00606767">
        <w:rPr>
          <w:rFonts w:asciiTheme="minorHAnsi" w:hAnsiTheme="minorHAnsi" w:cstheme="minorHAnsi"/>
          <w:sz w:val="22"/>
          <w:szCs w:val="22"/>
        </w:rPr>
        <w:t xml:space="preserve">If you wish to comment on any aspect of the proposed project, submit a proposal, a request for service coordination or </w:t>
      </w:r>
      <w:r w:rsidR="00181674" w:rsidRPr="00606767">
        <w:rPr>
          <w:rFonts w:asciiTheme="minorHAnsi" w:hAnsiTheme="minorHAnsi" w:cstheme="minorHAnsi"/>
          <w:sz w:val="22"/>
          <w:szCs w:val="22"/>
        </w:rPr>
        <w:t xml:space="preserve">to </w:t>
      </w:r>
      <w:r w:rsidRPr="00606767">
        <w:rPr>
          <w:rFonts w:asciiTheme="minorHAnsi" w:hAnsiTheme="minorHAnsi" w:cstheme="minorHAnsi"/>
          <w:sz w:val="22"/>
          <w:szCs w:val="22"/>
        </w:rPr>
        <w:t xml:space="preserve">request for a public hearing, you must make your interest known in writing within </w:t>
      </w:r>
      <w:r w:rsidR="00BC57AA" w:rsidRPr="00606767">
        <w:rPr>
          <w:rFonts w:asciiTheme="minorHAnsi" w:hAnsiTheme="minorHAnsi" w:cstheme="minorHAnsi"/>
          <w:b/>
          <w:sz w:val="22"/>
          <w:szCs w:val="22"/>
        </w:rPr>
        <w:t>ten (10)</w:t>
      </w:r>
      <w:r w:rsidR="00BC57AA" w:rsidRPr="00606767">
        <w:rPr>
          <w:rFonts w:asciiTheme="minorHAnsi" w:hAnsiTheme="minorHAnsi" w:cstheme="minorHAnsi"/>
          <w:sz w:val="22"/>
          <w:szCs w:val="22"/>
        </w:rPr>
        <w:t xml:space="preserve"> </w:t>
      </w:r>
      <w:r w:rsidRPr="00606767">
        <w:rPr>
          <w:rFonts w:asciiTheme="minorHAnsi" w:hAnsiTheme="minorHAnsi" w:cstheme="minorHAnsi"/>
          <w:b/>
          <w:sz w:val="22"/>
          <w:szCs w:val="22"/>
        </w:rPr>
        <w:t>days</w:t>
      </w:r>
      <w:r w:rsidRPr="00606767">
        <w:rPr>
          <w:rFonts w:asciiTheme="minorHAnsi" w:hAnsiTheme="minorHAnsi" w:cstheme="minorHAnsi"/>
          <w:sz w:val="22"/>
          <w:szCs w:val="22"/>
        </w:rPr>
        <w:t xml:space="preserve"> of the date of this publication and provide your comments within t</w:t>
      </w:r>
      <w:r w:rsidR="00BC57AA" w:rsidRPr="00606767">
        <w:rPr>
          <w:rFonts w:asciiTheme="minorHAnsi" w:hAnsiTheme="minorHAnsi" w:cstheme="minorHAnsi"/>
          <w:sz w:val="22"/>
          <w:szCs w:val="22"/>
        </w:rPr>
        <w:t xml:space="preserve">en days </w:t>
      </w:r>
      <w:r w:rsidRPr="00606767">
        <w:rPr>
          <w:rFonts w:asciiTheme="minorHAnsi" w:hAnsiTheme="minorHAnsi" w:cstheme="minorHAnsi"/>
          <w:sz w:val="22"/>
          <w:szCs w:val="22"/>
        </w:rPr>
        <w:t xml:space="preserve">of the date of your receipt of the </w:t>
      </w:r>
      <w:r w:rsidR="00E30F5E" w:rsidRPr="00606767">
        <w:rPr>
          <w:rFonts w:asciiTheme="minorHAnsi" w:hAnsiTheme="minorHAnsi" w:cstheme="minorHAnsi"/>
          <w:sz w:val="22"/>
          <w:szCs w:val="22"/>
        </w:rPr>
        <w:t>project service description</w:t>
      </w:r>
      <w:r w:rsidRPr="00606767">
        <w:rPr>
          <w:rFonts w:asciiTheme="minorHAnsi" w:hAnsiTheme="minorHAnsi" w:cstheme="minorHAnsi"/>
          <w:sz w:val="22"/>
          <w:szCs w:val="22"/>
        </w:rPr>
        <w:t>.  Your requests and/or comments must be forwarded to the above person. The Program of Projects shown above will be considered final unless they are amended and re-published.</w:t>
      </w:r>
      <w:r w:rsidR="00937330" w:rsidRPr="00606767">
        <w:rPr>
          <w:rFonts w:asciiTheme="minorHAnsi" w:hAnsiTheme="minorHAnsi" w:cstheme="minorHAnsi"/>
          <w:sz w:val="22"/>
          <w:szCs w:val="22"/>
        </w:rPr>
        <w:t xml:space="preserve"> </w:t>
      </w:r>
    </w:p>
    <w:sectPr w:rsidR="00AD71F9" w:rsidRPr="00606767" w:rsidSect="00A43E80">
      <w:pgSz w:w="12240" w:h="15840"/>
      <w:pgMar w:top="1296" w:right="720"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0F1" w:rsidRDefault="008160F1" w:rsidP="00EC6CE2">
      <w:r>
        <w:separator/>
      </w:r>
    </w:p>
  </w:endnote>
  <w:endnote w:type="continuationSeparator" w:id="0">
    <w:p w:rsidR="008160F1" w:rsidRDefault="008160F1" w:rsidP="00EC6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0F1" w:rsidRDefault="008160F1" w:rsidP="00EC6CE2">
      <w:r>
        <w:separator/>
      </w:r>
    </w:p>
  </w:footnote>
  <w:footnote w:type="continuationSeparator" w:id="0">
    <w:p w:rsidR="008160F1" w:rsidRDefault="008160F1" w:rsidP="00EC6C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3035"/>
    <w:rsid w:val="00026EF8"/>
    <w:rsid w:val="000723D5"/>
    <w:rsid w:val="00084796"/>
    <w:rsid w:val="00131190"/>
    <w:rsid w:val="00156625"/>
    <w:rsid w:val="00181674"/>
    <w:rsid w:val="001B3408"/>
    <w:rsid w:val="00217D95"/>
    <w:rsid w:val="00234E6F"/>
    <w:rsid w:val="002A1154"/>
    <w:rsid w:val="003640B8"/>
    <w:rsid w:val="003B2E57"/>
    <w:rsid w:val="003D051A"/>
    <w:rsid w:val="003E3B2C"/>
    <w:rsid w:val="00422E6E"/>
    <w:rsid w:val="004E134D"/>
    <w:rsid w:val="0054401F"/>
    <w:rsid w:val="005A52B1"/>
    <w:rsid w:val="00606767"/>
    <w:rsid w:val="006A2DE3"/>
    <w:rsid w:val="006E384D"/>
    <w:rsid w:val="00704903"/>
    <w:rsid w:val="00737967"/>
    <w:rsid w:val="007F6392"/>
    <w:rsid w:val="008160F1"/>
    <w:rsid w:val="00860B13"/>
    <w:rsid w:val="00871F2A"/>
    <w:rsid w:val="008743C9"/>
    <w:rsid w:val="008B4C1E"/>
    <w:rsid w:val="008B4EFF"/>
    <w:rsid w:val="008E1C6B"/>
    <w:rsid w:val="0093332B"/>
    <w:rsid w:val="00937330"/>
    <w:rsid w:val="009375D2"/>
    <w:rsid w:val="00995A50"/>
    <w:rsid w:val="009E6B82"/>
    <w:rsid w:val="00A20D77"/>
    <w:rsid w:val="00A43E80"/>
    <w:rsid w:val="00A83D59"/>
    <w:rsid w:val="00AD71F9"/>
    <w:rsid w:val="00B13705"/>
    <w:rsid w:val="00B57F3C"/>
    <w:rsid w:val="00BB229E"/>
    <w:rsid w:val="00BC57AA"/>
    <w:rsid w:val="00C3548A"/>
    <w:rsid w:val="00CE0040"/>
    <w:rsid w:val="00D23035"/>
    <w:rsid w:val="00D85F1D"/>
    <w:rsid w:val="00E0278D"/>
    <w:rsid w:val="00E03042"/>
    <w:rsid w:val="00E21834"/>
    <w:rsid w:val="00E30F5E"/>
    <w:rsid w:val="00EB2C25"/>
    <w:rsid w:val="00EC39AA"/>
    <w:rsid w:val="00EC6CE2"/>
    <w:rsid w:val="00F339C6"/>
    <w:rsid w:val="00F42228"/>
    <w:rsid w:val="00F77DD2"/>
    <w:rsid w:val="00FE6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2E6E"/>
  </w:style>
  <w:style w:type="paragraph" w:styleId="Heading1">
    <w:name w:val="heading 1"/>
    <w:basedOn w:val="Normal"/>
    <w:next w:val="Normal"/>
    <w:qFormat/>
    <w:rsid w:val="00422E6E"/>
    <w:pPr>
      <w:keepNext/>
      <w:outlineLvl w:val="0"/>
    </w:pPr>
    <w:rPr>
      <w:rFonts w:ascii="Arial" w:hAnsi="Arial"/>
      <w:sz w:val="24"/>
    </w:rPr>
  </w:style>
  <w:style w:type="paragraph" w:styleId="Heading2">
    <w:name w:val="heading 2"/>
    <w:basedOn w:val="Normal"/>
    <w:next w:val="Normal"/>
    <w:qFormat/>
    <w:rsid w:val="00422E6E"/>
    <w:pPr>
      <w:keepNext/>
      <w:outlineLvl w:val="1"/>
    </w:pPr>
    <w:rPr>
      <w:rFonts w:ascii="Arial" w:hAnsi="Arial"/>
      <w:b/>
      <w:sz w:val="24"/>
    </w:rPr>
  </w:style>
  <w:style w:type="paragraph" w:styleId="Heading3">
    <w:name w:val="heading 3"/>
    <w:basedOn w:val="Normal"/>
    <w:next w:val="Normal"/>
    <w:qFormat/>
    <w:rsid w:val="00422E6E"/>
    <w:pPr>
      <w:keepNext/>
      <w:jc w:val="center"/>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2E6E"/>
    <w:pPr>
      <w:jc w:val="center"/>
    </w:pPr>
    <w:rPr>
      <w:rFonts w:ascii="Arial" w:hAnsi="Arial"/>
      <w:sz w:val="24"/>
    </w:rPr>
  </w:style>
  <w:style w:type="paragraph" w:styleId="BodyText">
    <w:name w:val="Body Text"/>
    <w:basedOn w:val="Normal"/>
    <w:rsid w:val="00422E6E"/>
    <w:rPr>
      <w:rFonts w:ascii="Arial" w:hAnsi="Arial"/>
      <w:sz w:val="24"/>
    </w:rPr>
  </w:style>
  <w:style w:type="paragraph" w:styleId="DocumentMap">
    <w:name w:val="Document Map"/>
    <w:basedOn w:val="Normal"/>
    <w:semiHidden/>
    <w:rsid w:val="00422E6E"/>
    <w:pPr>
      <w:shd w:val="clear" w:color="auto" w:fill="000080"/>
    </w:pPr>
    <w:rPr>
      <w:rFonts w:ascii="Tahoma" w:hAnsi="Tahoma" w:cs="Tahoma"/>
    </w:rPr>
  </w:style>
  <w:style w:type="character" w:styleId="Hyperlink">
    <w:name w:val="Hyperlink"/>
    <w:basedOn w:val="DefaultParagraphFont"/>
    <w:rsid w:val="009375D2"/>
    <w:rPr>
      <w:color w:val="0000FF"/>
      <w:u w:val="single"/>
    </w:rPr>
  </w:style>
  <w:style w:type="table" w:styleId="TableGrid8">
    <w:name w:val="Table Grid 8"/>
    <w:basedOn w:val="TableNormal"/>
    <w:rsid w:val="00A43E8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Default">
    <w:name w:val="Default"/>
    <w:rsid w:val="00937330"/>
    <w:pPr>
      <w:autoSpaceDE w:val="0"/>
      <w:autoSpaceDN w:val="0"/>
      <w:adjustRightInd w:val="0"/>
    </w:pPr>
    <w:rPr>
      <w:color w:val="000000"/>
      <w:sz w:val="24"/>
      <w:szCs w:val="24"/>
    </w:rPr>
  </w:style>
  <w:style w:type="paragraph" w:styleId="Header">
    <w:name w:val="header"/>
    <w:basedOn w:val="Normal"/>
    <w:link w:val="HeaderChar"/>
    <w:rsid w:val="00EC6CE2"/>
    <w:pPr>
      <w:tabs>
        <w:tab w:val="center" w:pos="4680"/>
        <w:tab w:val="right" w:pos="9360"/>
      </w:tabs>
    </w:pPr>
  </w:style>
  <w:style w:type="character" w:customStyle="1" w:styleId="HeaderChar">
    <w:name w:val="Header Char"/>
    <w:basedOn w:val="DefaultParagraphFont"/>
    <w:link w:val="Header"/>
    <w:rsid w:val="00EC6CE2"/>
  </w:style>
  <w:style w:type="paragraph" w:styleId="Footer">
    <w:name w:val="footer"/>
    <w:basedOn w:val="Normal"/>
    <w:link w:val="FooterChar"/>
    <w:rsid w:val="00EC6CE2"/>
    <w:pPr>
      <w:tabs>
        <w:tab w:val="center" w:pos="4680"/>
        <w:tab w:val="right" w:pos="9360"/>
      </w:tabs>
    </w:pPr>
  </w:style>
  <w:style w:type="character" w:customStyle="1" w:styleId="FooterChar">
    <w:name w:val="Footer Char"/>
    <w:basedOn w:val="DefaultParagraphFont"/>
    <w:link w:val="Footer"/>
    <w:rsid w:val="00EC6C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141507">
      <w:bodyDiv w:val="1"/>
      <w:marLeft w:val="0"/>
      <w:marRight w:val="0"/>
      <w:marTop w:val="0"/>
      <w:marBottom w:val="0"/>
      <w:divBdr>
        <w:top w:val="none" w:sz="0" w:space="0" w:color="auto"/>
        <w:left w:val="none" w:sz="0" w:space="0" w:color="auto"/>
        <w:bottom w:val="none" w:sz="0" w:space="0" w:color="auto"/>
        <w:right w:val="none" w:sz="0" w:space="0" w:color="auto"/>
      </w:divBdr>
    </w:div>
    <w:div w:id="180974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wight.mengel@dfa.state.ny.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24124-A070-4019-A6CD-A8FAA004B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3</Pages>
  <Words>767</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Public Notice</vt:lpstr>
    </vt:vector>
  </TitlesOfParts>
  <Company>TCAT</Company>
  <LinksUpToDate>false</LinksUpToDate>
  <CharactersWithSpaces>5135</CharactersWithSpaces>
  <SharedDoc>false</SharedDoc>
  <HLinks>
    <vt:vector size="6" baseType="variant">
      <vt:variant>
        <vt:i4>393314</vt:i4>
      </vt:variant>
      <vt:variant>
        <vt:i4>0</vt:i4>
      </vt:variant>
      <vt:variant>
        <vt:i4>0</vt:i4>
      </vt:variant>
      <vt:variant>
        <vt:i4>5</vt:i4>
      </vt:variant>
      <vt:variant>
        <vt:lpwstr>mailto:dwight.mengel@dfa.state.ny.us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creator>520New</dc:creator>
  <cp:lastModifiedBy>Mengel, Dwight (DFA3-A50)</cp:lastModifiedBy>
  <cp:revision>10</cp:revision>
  <cp:lastPrinted>2012-12-07T21:21:00Z</cp:lastPrinted>
  <dcterms:created xsi:type="dcterms:W3CDTF">2012-12-07T20:17:00Z</dcterms:created>
  <dcterms:modified xsi:type="dcterms:W3CDTF">2012-12-07T21:36:00Z</dcterms:modified>
</cp:coreProperties>
</file>