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E" w:rsidRPr="00AD177D" w:rsidRDefault="006D03DE" w:rsidP="00E30E96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D177D">
        <w:rPr>
          <w:rFonts w:asciiTheme="minorHAnsi" w:hAnsiTheme="minorHAnsi" w:cstheme="minorHAnsi"/>
          <w:sz w:val="32"/>
          <w:szCs w:val="32"/>
        </w:rPr>
        <w:t xml:space="preserve">Special Community Mobility </w:t>
      </w:r>
      <w:r w:rsidR="00AD177D" w:rsidRPr="00AD177D">
        <w:rPr>
          <w:rFonts w:asciiTheme="minorHAnsi" w:hAnsiTheme="minorHAnsi" w:cstheme="minorHAnsi"/>
          <w:sz w:val="32"/>
          <w:szCs w:val="32"/>
        </w:rPr>
        <w:t xml:space="preserve">Project </w:t>
      </w:r>
      <w:r w:rsidRPr="00AD177D">
        <w:rPr>
          <w:rFonts w:asciiTheme="minorHAnsi" w:hAnsiTheme="minorHAnsi" w:cstheme="minorHAnsi"/>
          <w:sz w:val="32"/>
          <w:szCs w:val="32"/>
        </w:rPr>
        <w:t xml:space="preserve">Proposal </w:t>
      </w:r>
    </w:p>
    <w:p w:rsidR="00D92BDF" w:rsidRPr="00AD177D" w:rsidRDefault="009E0D66" w:rsidP="00E30E96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D177D">
        <w:rPr>
          <w:rFonts w:asciiTheme="minorHAnsi" w:hAnsiTheme="minorHAnsi" w:cstheme="minorHAnsi"/>
          <w:sz w:val="32"/>
          <w:szCs w:val="32"/>
        </w:rPr>
        <w:t>for 201</w:t>
      </w:r>
      <w:r w:rsidR="001050FC">
        <w:rPr>
          <w:rFonts w:asciiTheme="minorHAnsi" w:hAnsiTheme="minorHAnsi" w:cstheme="minorHAnsi"/>
          <w:sz w:val="32"/>
          <w:szCs w:val="32"/>
        </w:rPr>
        <w:t>8</w:t>
      </w:r>
    </w:p>
    <w:p w:rsidR="00D92BDF" w:rsidRPr="0047039B" w:rsidRDefault="00D92BDF" w:rsidP="00E30E96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75B51">
        <w:rPr>
          <w:rFonts w:asciiTheme="minorHAnsi" w:hAnsiTheme="minorHAnsi" w:cstheme="minorHAnsi"/>
          <w:sz w:val="28"/>
          <w:szCs w:val="28"/>
        </w:rPr>
        <w:t xml:space="preserve">Due to ITCTC on </w:t>
      </w:r>
      <w:r w:rsidR="003A6B71" w:rsidRPr="00875B51">
        <w:rPr>
          <w:rFonts w:asciiTheme="minorHAnsi" w:hAnsiTheme="minorHAnsi" w:cstheme="minorHAnsi"/>
          <w:sz w:val="28"/>
          <w:szCs w:val="28"/>
        </w:rPr>
        <w:t xml:space="preserve">Friday, </w:t>
      </w:r>
      <w:r w:rsidR="001050FC">
        <w:rPr>
          <w:rFonts w:asciiTheme="minorHAnsi" w:hAnsiTheme="minorHAnsi" w:cstheme="minorHAnsi"/>
          <w:sz w:val="28"/>
          <w:szCs w:val="28"/>
        </w:rPr>
        <w:t>November</w:t>
      </w:r>
      <w:r w:rsidR="009E0D66">
        <w:rPr>
          <w:rFonts w:asciiTheme="minorHAnsi" w:hAnsiTheme="minorHAnsi" w:cstheme="minorHAnsi"/>
          <w:sz w:val="28"/>
          <w:szCs w:val="28"/>
        </w:rPr>
        <w:t xml:space="preserve"> 3</w:t>
      </w:r>
      <w:r w:rsidRPr="0047039B">
        <w:rPr>
          <w:rFonts w:asciiTheme="minorHAnsi" w:hAnsiTheme="minorHAnsi" w:cstheme="minorHAnsi"/>
          <w:sz w:val="28"/>
          <w:szCs w:val="28"/>
        </w:rPr>
        <w:t>, 201</w:t>
      </w:r>
      <w:r w:rsidR="001050FC" w:rsidRPr="0047039B">
        <w:rPr>
          <w:rFonts w:asciiTheme="minorHAnsi" w:hAnsiTheme="minorHAnsi" w:cstheme="minorHAnsi"/>
          <w:sz w:val="28"/>
          <w:szCs w:val="28"/>
        </w:rPr>
        <w:t>7</w:t>
      </w:r>
      <w:r w:rsidR="00875B51" w:rsidRPr="0047039B">
        <w:rPr>
          <w:rFonts w:asciiTheme="minorHAnsi" w:hAnsiTheme="minorHAnsi" w:cstheme="minorHAnsi"/>
          <w:sz w:val="28"/>
          <w:szCs w:val="28"/>
        </w:rPr>
        <w:t>, 4 pm</w:t>
      </w:r>
    </w:p>
    <w:p w:rsidR="00D92BDF" w:rsidRPr="00E30E96" w:rsidRDefault="00D92BDF" w:rsidP="00E30E96">
      <w:pPr>
        <w:spacing w:line="276" w:lineRule="auto"/>
        <w:rPr>
          <w:sz w:val="22"/>
          <w:szCs w:val="22"/>
        </w:rPr>
      </w:pP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5B51"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t xml:space="preserve">  Dwight Mengel, Chief Transportation Planner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5B51">
        <w:rPr>
          <w:rFonts w:asciiTheme="minorHAnsi" w:hAnsiTheme="minorHAnsi" w:cstheme="minorHAnsi"/>
          <w:sz w:val="22"/>
          <w:szCs w:val="22"/>
        </w:rPr>
        <w:t xml:space="preserve">Agency: </w:t>
      </w:r>
      <w:r>
        <w:rPr>
          <w:rFonts w:asciiTheme="minorHAnsi" w:hAnsiTheme="minorHAnsi" w:cstheme="minorHAnsi"/>
          <w:sz w:val="22"/>
          <w:szCs w:val="22"/>
        </w:rPr>
        <w:t xml:space="preserve"> Tompkins County Dept of Social Services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5B51">
        <w:rPr>
          <w:rFonts w:asciiTheme="minorHAnsi" w:hAnsiTheme="minorHAnsi" w:cstheme="minorHAnsi"/>
          <w:sz w:val="22"/>
          <w:szCs w:val="22"/>
        </w:rPr>
        <w:t xml:space="preserve">Address: </w:t>
      </w:r>
      <w:r>
        <w:rPr>
          <w:rFonts w:asciiTheme="minorHAnsi" w:hAnsiTheme="minorHAnsi" w:cstheme="minorHAnsi"/>
          <w:sz w:val="22"/>
          <w:szCs w:val="22"/>
        </w:rPr>
        <w:t xml:space="preserve"> 320 W. MLK Jr/ State St., Ithaca, NY 14850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5B51">
        <w:rPr>
          <w:rFonts w:asciiTheme="minorHAnsi" w:hAnsiTheme="minorHAnsi" w:cstheme="minorHAnsi"/>
          <w:sz w:val="22"/>
          <w:szCs w:val="22"/>
        </w:rPr>
        <w:t xml:space="preserve">Phone #: </w:t>
      </w:r>
      <w:r>
        <w:rPr>
          <w:rFonts w:asciiTheme="minorHAnsi" w:hAnsiTheme="minorHAnsi" w:cstheme="minorHAnsi"/>
          <w:sz w:val="22"/>
          <w:szCs w:val="22"/>
        </w:rPr>
        <w:t xml:space="preserve"> 607 274-5605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5B51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="009B3A17" w:rsidRPr="00014199">
          <w:rPr>
            <w:rStyle w:val="Hyperlink"/>
            <w:rFonts w:asciiTheme="minorHAnsi" w:hAnsiTheme="minorHAnsi" w:cstheme="minorHAnsi"/>
            <w:sz w:val="22"/>
            <w:szCs w:val="22"/>
          </w:rPr>
          <w:t>dwight.mengel@dfa.state.ny.us</w:t>
        </w:r>
      </w:hyperlink>
    </w:p>
    <w:p w:rsidR="0047039B" w:rsidRDefault="0047039B" w:rsidP="009B3A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B3A17" w:rsidRPr="00875B51" w:rsidRDefault="009B3A17" w:rsidP="009B3A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Contractor: Women’s Opportunity Center</w:t>
      </w:r>
    </w:p>
    <w:p w:rsidR="009B3A17" w:rsidRDefault="009B3A17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315 N Tioga Street, Ithaca, NY 14850</w:t>
      </w:r>
    </w:p>
    <w:p w:rsidR="009B3A17" w:rsidRDefault="009B3A17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 #:  272-1520</w:t>
      </w:r>
    </w:p>
    <w:p w:rsidR="009B3A17" w:rsidRPr="00875B51" w:rsidRDefault="009B3A17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r w:rsidRPr="009B3A17">
        <w:rPr>
          <w:rFonts w:ascii="Trebuchet MS" w:hAnsi="Trebuchet MS"/>
          <w:color w:val="262626"/>
          <w:sz w:val="19"/>
          <w:szCs w:val="19"/>
          <w:shd w:val="clear" w:color="auto" w:fill="FFFFFF"/>
        </w:rPr>
        <w:t> </w:t>
      </w:r>
      <w:hyperlink r:id="rId9" w:history="1">
        <w:r w:rsidRPr="009B3A17">
          <w:rPr>
            <w:rFonts w:asciiTheme="minorHAnsi" w:hAnsiTheme="minorHAnsi" w:cstheme="minorHAnsi"/>
            <w:color w:val="82539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INFO@WOMENSOPPORTUNITY.ORG</w:t>
        </w:r>
      </w:hyperlink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5B51">
        <w:rPr>
          <w:rFonts w:asciiTheme="minorHAnsi" w:hAnsiTheme="minorHAnsi" w:cstheme="minorHAnsi"/>
          <w:sz w:val="22"/>
          <w:szCs w:val="22"/>
        </w:rPr>
        <w:t>Website: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3A17" w:rsidRPr="009B3A17">
        <w:rPr>
          <w:rFonts w:asciiTheme="minorHAnsi" w:hAnsiTheme="minorHAnsi" w:cstheme="minorHAnsi"/>
          <w:sz w:val="22"/>
          <w:szCs w:val="22"/>
        </w:rPr>
        <w:t>http://www.womensopportunity.org/home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D714F" w:rsidRPr="00875B51" w:rsidRDefault="007D714F" w:rsidP="007D714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75B51">
        <w:rPr>
          <w:rFonts w:asciiTheme="minorHAnsi" w:hAnsiTheme="minorHAnsi" w:cstheme="minorHAnsi"/>
          <w:b/>
          <w:sz w:val="22"/>
          <w:szCs w:val="22"/>
        </w:rPr>
        <w:t>Project Name</w:t>
      </w:r>
      <w:r w:rsidRPr="00875B5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Go2Work Taxi Voucher Program </w:t>
      </w:r>
      <w:r w:rsidRPr="00875B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5B51">
        <w:rPr>
          <w:rFonts w:asciiTheme="minorHAnsi" w:hAnsiTheme="minorHAnsi" w:cstheme="minorHAnsi"/>
          <w:sz w:val="22"/>
          <w:szCs w:val="22"/>
        </w:rPr>
        <w:t>B</w:t>
      </w:r>
      <w:r w:rsidRPr="00875B51">
        <w:rPr>
          <w:rFonts w:asciiTheme="minorHAnsi" w:hAnsiTheme="minorHAnsi" w:cstheme="minorHAnsi"/>
          <w:b/>
          <w:sz w:val="22"/>
          <w:szCs w:val="22"/>
        </w:rPr>
        <w:t>. Project Description</w:t>
      </w:r>
      <w:r w:rsidRPr="00875B51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The Go2Work Taxi Voucher Program will pay for up to 50% of the cost of a taxi ride for employed, income-eligible persons traveling to or from work </w:t>
      </w:r>
      <w:r w:rsidR="009B3A17">
        <w:rPr>
          <w:rFonts w:asciiTheme="minorHAnsi" w:hAnsiTheme="minorHAnsi" w:cstheme="minorHAnsi"/>
          <w:sz w:val="22"/>
          <w:szCs w:val="22"/>
        </w:rPr>
        <w:t>and activities related to their employment</w:t>
      </w:r>
      <w:r>
        <w:rPr>
          <w:rFonts w:asciiTheme="minorHAnsi" w:hAnsiTheme="minorHAnsi" w:cstheme="minorHAnsi"/>
          <w:sz w:val="22"/>
          <w:szCs w:val="22"/>
        </w:rPr>
        <w:t>.</w:t>
      </w:r>
      <w:r w:rsidR="009B3A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Income eligibility is 150% of federal poverty level. The person must be a Tompkins County resident.</w:t>
      </w:r>
      <w:r w:rsidR="009B3A17">
        <w:rPr>
          <w:rFonts w:asciiTheme="minorHAnsi" w:hAnsiTheme="minorHAnsi" w:cstheme="minorHAnsi"/>
          <w:sz w:val="22"/>
          <w:szCs w:val="22"/>
        </w:rPr>
        <w:t xml:space="preserve"> </w:t>
      </w:r>
      <w:r w:rsidR="0047039B">
        <w:rPr>
          <w:rFonts w:asciiTheme="minorHAnsi" w:hAnsiTheme="minorHAnsi" w:cstheme="minorHAnsi"/>
          <w:sz w:val="22"/>
          <w:szCs w:val="22"/>
        </w:rPr>
        <w:t xml:space="preserve"> DSS and Women’s Opportunity Center staff will use the voucher program to provide transportation for eligible clients.  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5B51">
        <w:rPr>
          <w:rFonts w:asciiTheme="minorHAnsi" w:hAnsiTheme="minorHAnsi" w:cstheme="minorHAnsi"/>
          <w:b/>
          <w:sz w:val="22"/>
          <w:szCs w:val="22"/>
        </w:rPr>
        <w:t>Describe the proposed project goals and objectives. Is it a new or continuing project? How will the project be implemented?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D714F" w:rsidRDefault="003C3CDC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Rural residents and others working at times and locations without bus service, face significant barriers to gaining or maintaining employment.  </w:t>
      </w:r>
      <w:r w:rsidR="007D714F">
        <w:rPr>
          <w:rFonts w:asciiTheme="minorHAnsi" w:hAnsiTheme="minorHAnsi" w:cstheme="minorHAnsi"/>
          <w:sz w:val="22"/>
          <w:szCs w:val="22"/>
        </w:rPr>
        <w:t xml:space="preserve">The Go2Work program is a mobility safety net that provides taxi vouchers to enable people to </w:t>
      </w:r>
      <w:r>
        <w:rPr>
          <w:rFonts w:asciiTheme="minorHAnsi" w:hAnsiTheme="minorHAnsi" w:cstheme="minorHAnsi"/>
          <w:sz w:val="22"/>
          <w:szCs w:val="22"/>
        </w:rPr>
        <w:t xml:space="preserve">gain employment or </w:t>
      </w:r>
      <w:r w:rsidR="007D714F">
        <w:rPr>
          <w:rFonts w:asciiTheme="minorHAnsi" w:hAnsiTheme="minorHAnsi" w:cstheme="minorHAnsi"/>
          <w:sz w:val="22"/>
          <w:szCs w:val="22"/>
        </w:rPr>
        <w:t xml:space="preserve">stay employed, while other mobility or employment options are developed. </w:t>
      </w:r>
      <w:r w:rsidR="00FF5FBA">
        <w:rPr>
          <w:rFonts w:asciiTheme="minorHAnsi" w:hAnsiTheme="minorHAnsi" w:cstheme="minorHAnsi"/>
          <w:sz w:val="22"/>
          <w:szCs w:val="22"/>
        </w:rPr>
        <w:t xml:space="preserve"> </w:t>
      </w:r>
      <w:r w:rsidR="009B3A17">
        <w:rPr>
          <w:rFonts w:asciiTheme="minorHAnsi" w:hAnsiTheme="minorHAnsi" w:cstheme="minorHAnsi"/>
          <w:sz w:val="22"/>
          <w:szCs w:val="22"/>
        </w:rPr>
        <w:t>Also, t</w:t>
      </w:r>
      <w:r>
        <w:rPr>
          <w:rFonts w:asciiTheme="minorHAnsi" w:hAnsiTheme="minorHAnsi" w:cstheme="minorHAnsi"/>
          <w:sz w:val="22"/>
          <w:szCs w:val="22"/>
        </w:rPr>
        <w:t xml:space="preserve">he program </w:t>
      </w:r>
      <w:r w:rsidR="00FF5FBA">
        <w:rPr>
          <w:rFonts w:asciiTheme="minorHAnsi" w:hAnsiTheme="minorHAnsi" w:cstheme="minorHAnsi"/>
          <w:sz w:val="22"/>
          <w:szCs w:val="22"/>
        </w:rPr>
        <w:t xml:space="preserve"> provides a guaranteed ride to work or home when regular commuting arrangements fall through.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3CDC" w:rsidRDefault="003C3CDC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D714F" w:rsidRDefault="00FF5FBA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County DSS will work with the Women’s Opportunity Center to administer the program for female</w:t>
      </w:r>
      <w:r w:rsidR="0047039B">
        <w:rPr>
          <w:rFonts w:asciiTheme="minorHAnsi" w:hAnsiTheme="minorHAnsi" w:cstheme="minorHAnsi"/>
          <w:sz w:val="22"/>
          <w:szCs w:val="22"/>
        </w:rPr>
        <w:t xml:space="preserve"> clients and will work with DSS</w:t>
      </w:r>
      <w:r>
        <w:rPr>
          <w:rFonts w:asciiTheme="minorHAnsi" w:hAnsiTheme="minorHAnsi" w:cstheme="minorHAnsi"/>
          <w:sz w:val="22"/>
          <w:szCs w:val="22"/>
        </w:rPr>
        <w:t xml:space="preserve"> clients directly.  </w:t>
      </w:r>
      <w:r w:rsidR="007D71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</w:t>
      </w:r>
      <w:r w:rsidR="0047039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Operating Assistance Project that meets the goal to:</w:t>
      </w:r>
    </w:p>
    <w:p w:rsidR="007D714F" w:rsidRPr="003772CF" w:rsidRDefault="007D714F" w:rsidP="007D714F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772CF">
        <w:rPr>
          <w:rFonts w:asciiTheme="minorHAnsi" w:hAnsiTheme="minorHAnsi" w:cstheme="minorHAnsi"/>
          <w:i/>
          <w:sz w:val="22"/>
          <w:szCs w:val="22"/>
        </w:rPr>
        <w:t>“…support the development and maintenance of transportation services designed to transport welfare recipients and eligible low-income individuals to and from jobs and activities related to their employment…”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5B51">
        <w:rPr>
          <w:rFonts w:asciiTheme="minorHAnsi" w:hAnsiTheme="minorHAnsi" w:cstheme="minorHAnsi"/>
          <w:b/>
          <w:sz w:val="22"/>
          <w:szCs w:val="22"/>
        </w:rPr>
        <w:t>How will the project serve and benefit target populations (low income, seniors or persons with disabilities)?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program targets persons with household income of up to 150% of Federal Poverty Level, which is the target for JARC operating assistance.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D714F" w:rsidRDefault="007D714F" w:rsidP="00B72F80">
      <w:pPr>
        <w:spacing w:line="276" w:lineRule="auto"/>
        <w:rPr>
          <w:rFonts w:asciiTheme="minorHAnsi" w:hAnsiTheme="minorHAnsi" w:cstheme="minorHAnsi"/>
          <w:color w:val="3E382A"/>
          <w:sz w:val="22"/>
          <w:szCs w:val="22"/>
        </w:rPr>
      </w:pPr>
      <w:r w:rsidRPr="00875B51">
        <w:rPr>
          <w:rFonts w:asciiTheme="minorHAnsi" w:hAnsiTheme="minorHAnsi" w:cstheme="minorHAnsi"/>
          <w:b/>
          <w:color w:val="000000"/>
          <w:sz w:val="22"/>
          <w:szCs w:val="22"/>
        </w:rPr>
        <w:t>How will the project coordinate with existing transportation services in the service area?</w:t>
      </w:r>
      <w:r w:rsidRPr="00875B51">
        <w:rPr>
          <w:rFonts w:asciiTheme="minorHAnsi" w:hAnsiTheme="minorHAnsi" w:cstheme="minorHAnsi"/>
          <w:b/>
          <w:color w:val="3E382A"/>
          <w:sz w:val="22"/>
          <w:szCs w:val="22"/>
        </w:rPr>
        <w:br/>
      </w:r>
      <w:r w:rsidR="0047039B">
        <w:rPr>
          <w:rFonts w:asciiTheme="minorHAnsi" w:hAnsiTheme="minorHAnsi" w:cstheme="minorHAnsi"/>
          <w:color w:val="3E382A"/>
          <w:sz w:val="22"/>
          <w:szCs w:val="22"/>
        </w:rPr>
        <w:t xml:space="preserve">Staff will </w:t>
      </w:r>
      <w:r>
        <w:rPr>
          <w:rFonts w:asciiTheme="minorHAnsi" w:hAnsiTheme="minorHAnsi" w:cstheme="minorHAnsi"/>
          <w:color w:val="3E382A"/>
          <w:sz w:val="22"/>
          <w:szCs w:val="22"/>
        </w:rPr>
        <w:t xml:space="preserve">create an individual trip plan with clients using all available mobility services. The Go2Work taxi voucher is a </w:t>
      </w:r>
      <w:r w:rsidR="009B3A17">
        <w:rPr>
          <w:rFonts w:asciiTheme="minorHAnsi" w:hAnsiTheme="minorHAnsi" w:cstheme="minorHAnsi"/>
          <w:color w:val="3E382A"/>
          <w:sz w:val="22"/>
          <w:szCs w:val="22"/>
        </w:rPr>
        <w:t xml:space="preserve">necessary support </w:t>
      </w:r>
      <w:r>
        <w:rPr>
          <w:rFonts w:asciiTheme="minorHAnsi" w:hAnsiTheme="minorHAnsi" w:cstheme="minorHAnsi"/>
          <w:color w:val="3E382A"/>
          <w:sz w:val="22"/>
          <w:szCs w:val="22"/>
        </w:rPr>
        <w:t xml:space="preserve">to </w:t>
      </w:r>
      <w:r w:rsidR="0047039B">
        <w:rPr>
          <w:rFonts w:asciiTheme="minorHAnsi" w:hAnsiTheme="minorHAnsi" w:cstheme="minorHAnsi"/>
          <w:color w:val="3E382A"/>
          <w:sz w:val="22"/>
          <w:szCs w:val="22"/>
        </w:rPr>
        <w:t xml:space="preserve">obtain and </w:t>
      </w:r>
      <w:r>
        <w:rPr>
          <w:rFonts w:asciiTheme="minorHAnsi" w:hAnsiTheme="minorHAnsi" w:cstheme="minorHAnsi"/>
          <w:color w:val="3E382A"/>
          <w:sz w:val="22"/>
          <w:szCs w:val="22"/>
        </w:rPr>
        <w:t>keep employment.</w:t>
      </w:r>
    </w:p>
    <w:p w:rsidR="007D714F" w:rsidRDefault="007D714F" w:rsidP="007D714F">
      <w:pPr>
        <w:spacing w:line="276" w:lineRule="auto"/>
        <w:jc w:val="both"/>
        <w:rPr>
          <w:rFonts w:asciiTheme="minorHAnsi" w:hAnsiTheme="minorHAnsi" w:cstheme="minorHAnsi"/>
          <w:color w:val="3E382A"/>
          <w:sz w:val="22"/>
          <w:szCs w:val="22"/>
        </w:rPr>
      </w:pPr>
    </w:p>
    <w:p w:rsidR="007D714F" w:rsidRPr="00875B51" w:rsidRDefault="007D714F" w:rsidP="007D714F">
      <w:pPr>
        <w:spacing w:line="276" w:lineRule="auto"/>
        <w:jc w:val="both"/>
        <w:rPr>
          <w:rFonts w:asciiTheme="minorHAnsi" w:hAnsiTheme="minorHAnsi" w:cstheme="minorHAnsi"/>
          <w:color w:val="3E382A"/>
          <w:sz w:val="22"/>
          <w:szCs w:val="22"/>
        </w:rPr>
      </w:pPr>
      <w:r w:rsidRPr="00875B51">
        <w:rPr>
          <w:rFonts w:asciiTheme="minorHAnsi" w:hAnsiTheme="minorHAnsi" w:cstheme="minorHAnsi"/>
          <w:color w:val="3E382A"/>
          <w:sz w:val="22"/>
          <w:szCs w:val="22"/>
        </w:rPr>
        <w:t xml:space="preserve">C. </w:t>
      </w:r>
      <w:r w:rsidRPr="00875B5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Project Budget </w:t>
      </w:r>
      <w:r w:rsidRPr="00875B51">
        <w:rPr>
          <w:rFonts w:asciiTheme="minorHAnsi" w:hAnsiTheme="minorHAnsi" w:cstheme="minorHAnsi"/>
          <w:color w:val="3E382A"/>
          <w:sz w:val="22"/>
          <w:szCs w:val="22"/>
        </w:rPr>
        <w:t>(Present the budget including assumptions.)</w:t>
      </w:r>
    </w:p>
    <w:p w:rsidR="007B76C5" w:rsidRDefault="007B76C5" w:rsidP="007D714F">
      <w:pPr>
        <w:spacing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75B51">
        <w:rPr>
          <w:rFonts w:asciiTheme="minorHAnsi" w:hAnsiTheme="minorHAnsi" w:cstheme="minorHAnsi"/>
          <w:b/>
          <w:i/>
          <w:color w:val="000000"/>
          <w:sz w:val="22"/>
          <w:szCs w:val="22"/>
        </w:rPr>
        <w:t>Budget Assumptions:</w:t>
      </w:r>
      <w:r w:rsidRPr="00875B51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875B51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75B51">
        <w:rPr>
          <w:rFonts w:asciiTheme="minorHAnsi" w:hAnsiTheme="minorHAnsi" w:cstheme="minorHAnsi"/>
          <w:b/>
          <w:i/>
          <w:color w:val="000000"/>
          <w:sz w:val="22"/>
          <w:szCs w:val="22"/>
        </w:rPr>
        <w:t>(e.g. unit prices, cost per trip, cost per person, cost per hour; number of units, trips, hours, instruction hours, etc.)</w:t>
      </w:r>
    </w:p>
    <w:p w:rsidR="003C3CDC" w:rsidRDefault="003C3CDC" w:rsidP="007D714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50% paid by passenger</w:t>
      </w:r>
      <w:r w:rsidR="00FF5FBA">
        <w:rPr>
          <w:rFonts w:asciiTheme="minorHAnsi" w:hAnsiTheme="minorHAnsi" w:cstheme="minorHAnsi"/>
          <w:color w:val="000000"/>
          <w:sz w:val="22"/>
          <w:szCs w:val="22"/>
        </w:rPr>
        <w:t xml:space="preserve"> or other</w:t>
      </w:r>
      <w:r w:rsidR="00A002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5FBA">
        <w:rPr>
          <w:rFonts w:asciiTheme="minorHAnsi" w:hAnsiTheme="minorHAnsi" w:cstheme="minorHAnsi"/>
          <w:color w:val="000000"/>
          <w:sz w:val="22"/>
          <w:szCs w:val="22"/>
        </w:rPr>
        <w:t xml:space="preserve">local </w:t>
      </w:r>
      <w:r w:rsidR="0047039B">
        <w:rPr>
          <w:rFonts w:asciiTheme="minorHAnsi" w:hAnsiTheme="minorHAnsi" w:cstheme="minorHAnsi"/>
          <w:color w:val="000000"/>
          <w:sz w:val="22"/>
          <w:szCs w:val="22"/>
        </w:rPr>
        <w:t xml:space="preserve">revenue </w:t>
      </w:r>
      <w:r w:rsidR="00FF5FBA">
        <w:rPr>
          <w:rFonts w:asciiTheme="minorHAnsi" w:hAnsiTheme="minorHAnsi" w:cstheme="minorHAnsi"/>
          <w:color w:val="000000"/>
          <w:sz w:val="22"/>
          <w:szCs w:val="22"/>
        </w:rPr>
        <w:t>source</w:t>
      </w:r>
      <w:r w:rsidR="00A0029A"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50% paid by Federal  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Local Match paid by passenger</w:t>
      </w:r>
      <w:r w:rsidR="0047039B">
        <w:rPr>
          <w:rFonts w:asciiTheme="minorHAnsi" w:hAnsiTheme="minorHAnsi" w:cstheme="minorHAnsi"/>
          <w:color w:val="000000"/>
          <w:sz w:val="22"/>
          <w:szCs w:val="22"/>
        </w:rPr>
        <w:t xml:space="preserve"> or other local source</w:t>
      </w:r>
      <w:r>
        <w:rPr>
          <w:rFonts w:asciiTheme="minorHAnsi" w:hAnsiTheme="minorHAnsi" w:cstheme="minorHAnsi"/>
          <w:color w:val="000000"/>
          <w:sz w:val="22"/>
          <w:szCs w:val="22"/>
        </w:rPr>
        <w:t>: $</w:t>
      </w:r>
      <w:r w:rsidR="00A4458B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4458B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FF5FBA">
        <w:rPr>
          <w:rFonts w:asciiTheme="minorHAnsi" w:hAnsiTheme="minorHAnsi" w:cstheme="minorHAnsi"/>
          <w:color w:val="000000"/>
          <w:sz w:val="22"/>
          <w:szCs w:val="22"/>
        </w:rPr>
        <w:t>00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Federal: $</w:t>
      </w:r>
      <w:r w:rsidR="00A4458B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4458B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FF5FBA">
        <w:rPr>
          <w:rFonts w:asciiTheme="minorHAnsi" w:hAnsiTheme="minorHAnsi" w:cstheme="minorHAnsi"/>
          <w:color w:val="000000"/>
          <w:sz w:val="22"/>
          <w:szCs w:val="22"/>
        </w:rPr>
        <w:t>00</w:t>
      </w:r>
    </w:p>
    <w:p w:rsidR="007D714F" w:rsidRPr="007F6019" w:rsidRDefault="003C3CDC" w:rsidP="007D714F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The initial </w:t>
      </w:r>
      <w:r w:rsidR="00A445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federal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A0029A" w:rsidRPr="007F6019">
        <w:rPr>
          <w:rFonts w:asciiTheme="minorHAnsi" w:hAnsiTheme="minorHAnsi" w:cstheme="minorHAnsi"/>
          <w:b/>
          <w:color w:val="000000"/>
          <w:sz w:val="22"/>
          <w:szCs w:val="22"/>
        </w:rPr>
        <w:t>llocation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will be</w:t>
      </w:r>
      <w:r w:rsidR="00A0029A" w:rsidRPr="007F6019">
        <w:rPr>
          <w:rFonts w:asciiTheme="minorHAnsi" w:hAnsiTheme="minorHAnsi" w:cstheme="minorHAnsi"/>
          <w:b/>
          <w:color w:val="000000"/>
          <w:sz w:val="22"/>
          <w:szCs w:val="22"/>
        </w:rPr>
        <w:t>: $</w:t>
      </w:r>
      <w:r w:rsidR="00A4458B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A0029A" w:rsidRPr="007F6019">
        <w:rPr>
          <w:rFonts w:asciiTheme="minorHAnsi" w:hAnsiTheme="minorHAnsi" w:cstheme="minorHAnsi"/>
          <w:b/>
          <w:color w:val="000000"/>
          <w:sz w:val="22"/>
          <w:szCs w:val="22"/>
        </w:rPr>
        <w:t>,000 to be managed by Women’s Opportunity Center</w:t>
      </w:r>
      <w:r w:rsidR="00A445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</w:t>
      </w:r>
      <w:r w:rsidR="00A0029A" w:rsidRPr="007F6019">
        <w:rPr>
          <w:rFonts w:asciiTheme="minorHAnsi" w:hAnsiTheme="minorHAnsi" w:cstheme="minorHAnsi"/>
          <w:b/>
          <w:color w:val="000000"/>
          <w:sz w:val="22"/>
          <w:szCs w:val="22"/>
        </w:rPr>
        <w:t>$</w:t>
      </w:r>
      <w:r w:rsidR="00A4458B">
        <w:rPr>
          <w:rFonts w:asciiTheme="minorHAnsi" w:hAnsiTheme="minorHAnsi" w:cstheme="minorHAnsi"/>
          <w:b/>
          <w:color w:val="000000"/>
          <w:sz w:val="22"/>
          <w:szCs w:val="22"/>
        </w:rPr>
        <w:t>1,0</w:t>
      </w:r>
      <w:r w:rsidR="00A0029A" w:rsidRPr="007F6019">
        <w:rPr>
          <w:rFonts w:asciiTheme="minorHAnsi" w:hAnsiTheme="minorHAnsi" w:cstheme="minorHAnsi"/>
          <w:b/>
          <w:color w:val="000000"/>
          <w:sz w:val="22"/>
          <w:szCs w:val="22"/>
        </w:rPr>
        <w:t>00 to be managed by DSS.</w:t>
      </w:r>
    </w:p>
    <w:p w:rsidR="00A0029A" w:rsidRDefault="00A0029A" w:rsidP="007D714F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5B51">
        <w:rPr>
          <w:rFonts w:asciiTheme="minorHAnsi" w:hAnsiTheme="minorHAnsi" w:cstheme="minorHAnsi"/>
          <w:b/>
          <w:color w:val="000000"/>
          <w:sz w:val="22"/>
          <w:szCs w:val="22"/>
        </w:rPr>
        <w:t>Itemize expenses and revenues?</w:t>
      </w:r>
    </w:p>
    <w:p w:rsidR="007D714F" w:rsidRPr="00875B51" w:rsidRDefault="007D714F" w:rsidP="007D714F">
      <w:pPr>
        <w:spacing w:line="276" w:lineRule="auto"/>
        <w:ind w:left="-630" w:right="-720"/>
        <w:rPr>
          <w:rFonts w:asciiTheme="minorHAnsi" w:hAnsiTheme="minorHAnsi" w:cstheme="minorHAnsi"/>
          <w:color w:val="3E382A"/>
          <w:sz w:val="22"/>
          <w:szCs w:val="22"/>
        </w:rPr>
      </w:pPr>
      <w:r w:rsidRPr="00875B51">
        <w:rPr>
          <w:rFonts w:asciiTheme="minorHAnsi" w:hAnsiTheme="minorHAnsi" w:cstheme="minorHAnsi"/>
          <w:color w:val="3E382A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7D714F" w:rsidRPr="00875B51" w:rsidTr="006D1172">
        <w:tc>
          <w:tcPr>
            <w:tcW w:w="3192" w:type="dxa"/>
          </w:tcPr>
          <w:p w:rsidR="007D714F" w:rsidRPr="00875B51" w:rsidRDefault="007D714F" w:rsidP="006D1172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 w:rsidRPr="00875B51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Expenses</w:t>
            </w:r>
          </w:p>
        </w:tc>
        <w:tc>
          <w:tcPr>
            <w:tcW w:w="3192" w:type="dxa"/>
          </w:tcPr>
          <w:p w:rsidR="007D714F" w:rsidRPr="00875B51" w:rsidRDefault="007D714F" w:rsidP="00A0029A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$</w:t>
            </w:r>
            <w:r w:rsidR="00A4458B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,</w:t>
            </w:r>
            <w:r w:rsidR="00FF5FBA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000</w:t>
            </w:r>
          </w:p>
        </w:tc>
      </w:tr>
      <w:tr w:rsidR="007D714F" w:rsidRPr="00875B51" w:rsidTr="006D1172">
        <w:tc>
          <w:tcPr>
            <w:tcW w:w="3192" w:type="dxa"/>
          </w:tcPr>
          <w:p w:rsidR="007D714F" w:rsidRPr="00875B51" w:rsidRDefault="007D714F" w:rsidP="006D1172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Income</w:t>
            </w:r>
          </w:p>
        </w:tc>
        <w:tc>
          <w:tcPr>
            <w:tcW w:w="3192" w:type="dxa"/>
          </w:tcPr>
          <w:p w:rsidR="007D714F" w:rsidRPr="00875B51" w:rsidRDefault="007D714F" w:rsidP="006D1172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</w:p>
        </w:tc>
      </w:tr>
      <w:tr w:rsidR="007D714F" w:rsidRPr="00875B51" w:rsidTr="006D1172">
        <w:tc>
          <w:tcPr>
            <w:tcW w:w="3192" w:type="dxa"/>
          </w:tcPr>
          <w:p w:rsidR="007D714F" w:rsidRPr="00875B51" w:rsidRDefault="007D714F" w:rsidP="006D1172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Local Match</w:t>
            </w:r>
          </w:p>
        </w:tc>
        <w:tc>
          <w:tcPr>
            <w:tcW w:w="3192" w:type="dxa"/>
          </w:tcPr>
          <w:p w:rsidR="007D714F" w:rsidRPr="00875B51" w:rsidRDefault="007D714F" w:rsidP="00A0029A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$</w:t>
            </w:r>
            <w:r w:rsidR="00A4458B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,</w:t>
            </w:r>
            <w:r w:rsidR="00FF5FBA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0</w:t>
            </w:r>
          </w:p>
        </w:tc>
      </w:tr>
      <w:tr w:rsidR="007D714F" w:rsidRPr="00875B51" w:rsidTr="006D1172">
        <w:tc>
          <w:tcPr>
            <w:tcW w:w="3192" w:type="dxa"/>
          </w:tcPr>
          <w:p w:rsidR="007D714F" w:rsidRPr="00875B51" w:rsidRDefault="007D714F" w:rsidP="006D1172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 xml:space="preserve">Federal Share </w:t>
            </w:r>
          </w:p>
        </w:tc>
        <w:tc>
          <w:tcPr>
            <w:tcW w:w="3192" w:type="dxa"/>
          </w:tcPr>
          <w:p w:rsidR="007D714F" w:rsidRPr="00875B51" w:rsidRDefault="007D714F" w:rsidP="00A0029A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$</w:t>
            </w:r>
            <w:r w:rsidR="00A4458B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,</w:t>
            </w:r>
            <w:r w:rsidR="00FF5FBA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000</w:t>
            </w:r>
          </w:p>
        </w:tc>
      </w:tr>
      <w:tr w:rsidR="007D714F" w:rsidRPr="00875B51" w:rsidTr="006D1172">
        <w:tc>
          <w:tcPr>
            <w:tcW w:w="3192" w:type="dxa"/>
          </w:tcPr>
          <w:p w:rsidR="007D714F" w:rsidRPr="00875B51" w:rsidRDefault="007D714F" w:rsidP="006D1172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 w:rsidRPr="00875B51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Total</w:t>
            </w:r>
          </w:p>
        </w:tc>
        <w:tc>
          <w:tcPr>
            <w:tcW w:w="3192" w:type="dxa"/>
          </w:tcPr>
          <w:p w:rsidR="007D714F" w:rsidRPr="00875B51" w:rsidRDefault="007D714F" w:rsidP="00A0029A">
            <w:pPr>
              <w:spacing w:line="276" w:lineRule="auto"/>
              <w:ind w:right="-720"/>
              <w:rPr>
                <w:rFonts w:asciiTheme="minorHAnsi" w:hAnsiTheme="minorHAnsi" w:cstheme="minorHAnsi"/>
                <w:color w:val="3E382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$</w:t>
            </w:r>
            <w:r w:rsidR="00A4458B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,</w:t>
            </w:r>
            <w:r w:rsidR="00FF5FBA">
              <w:rPr>
                <w:rFonts w:asciiTheme="minorHAnsi" w:hAnsiTheme="minorHAnsi" w:cstheme="minorHAnsi"/>
                <w:color w:val="3E382A"/>
                <w:sz w:val="22"/>
                <w:szCs w:val="22"/>
              </w:rPr>
              <w:t>000</w:t>
            </w:r>
          </w:p>
        </w:tc>
      </w:tr>
    </w:tbl>
    <w:p w:rsidR="007D714F" w:rsidRDefault="007D714F" w:rsidP="007D714F">
      <w:pPr>
        <w:spacing w:line="276" w:lineRule="auto"/>
        <w:ind w:left="-630" w:right="-720"/>
        <w:rPr>
          <w:rFonts w:asciiTheme="minorHAnsi" w:hAnsiTheme="minorHAnsi" w:cstheme="minorHAnsi"/>
          <w:color w:val="3E382A"/>
          <w:sz w:val="22"/>
          <w:szCs w:val="22"/>
        </w:rPr>
      </w:pPr>
      <w:r w:rsidRPr="00875B51">
        <w:rPr>
          <w:rFonts w:asciiTheme="minorHAnsi" w:hAnsiTheme="minorHAnsi" w:cstheme="minorHAnsi"/>
          <w:color w:val="3E382A"/>
          <w:sz w:val="22"/>
          <w:szCs w:val="22"/>
        </w:rPr>
        <w:tab/>
      </w:r>
    </w:p>
    <w:p w:rsidR="007D714F" w:rsidRPr="00875B51" w:rsidRDefault="007D714F" w:rsidP="007D714F">
      <w:pPr>
        <w:spacing w:line="276" w:lineRule="auto"/>
        <w:ind w:left="-630" w:right="-720" w:firstLine="630"/>
        <w:rPr>
          <w:rFonts w:asciiTheme="minorHAnsi" w:hAnsiTheme="minorHAnsi" w:cstheme="minorHAnsi"/>
          <w:b/>
          <w:color w:val="3E382A"/>
          <w:sz w:val="22"/>
          <w:szCs w:val="22"/>
        </w:rPr>
      </w:pPr>
      <w:r w:rsidRPr="00875B51">
        <w:rPr>
          <w:rFonts w:asciiTheme="minorHAnsi" w:hAnsiTheme="minorHAnsi" w:cstheme="minorHAnsi"/>
          <w:b/>
          <w:color w:val="3E382A"/>
          <w:sz w:val="22"/>
          <w:szCs w:val="22"/>
        </w:rPr>
        <w:t>How will Federal funds will be matched?</w:t>
      </w:r>
    </w:p>
    <w:p w:rsidR="00A0029A" w:rsidRDefault="007D714F" w:rsidP="007D714F">
      <w:pPr>
        <w:spacing w:line="276" w:lineRule="auto"/>
        <w:rPr>
          <w:rFonts w:asciiTheme="minorHAnsi" w:hAnsiTheme="minorHAnsi" w:cstheme="minorHAnsi"/>
          <w:color w:val="3E382A"/>
          <w:sz w:val="22"/>
          <w:szCs w:val="22"/>
        </w:rPr>
      </w:pPr>
      <w:r>
        <w:rPr>
          <w:rFonts w:asciiTheme="minorHAnsi" w:hAnsiTheme="minorHAnsi" w:cstheme="minorHAnsi"/>
          <w:color w:val="3E382A"/>
          <w:sz w:val="22"/>
          <w:szCs w:val="22"/>
        </w:rPr>
        <w:t>The Local Match will be paid by the user</w:t>
      </w:r>
      <w:r w:rsidR="00A0029A">
        <w:rPr>
          <w:rFonts w:asciiTheme="minorHAnsi" w:hAnsiTheme="minorHAnsi" w:cstheme="minorHAnsi"/>
          <w:color w:val="3E382A"/>
          <w:sz w:val="22"/>
          <w:szCs w:val="22"/>
        </w:rPr>
        <w:t xml:space="preserve"> or by other local revenues raised by the Women’s Opportunity Center.</w:t>
      </w:r>
    </w:p>
    <w:p w:rsidR="007D714F" w:rsidRPr="00843600" w:rsidRDefault="007D714F" w:rsidP="007D714F">
      <w:pPr>
        <w:spacing w:line="276" w:lineRule="auto"/>
        <w:rPr>
          <w:rFonts w:asciiTheme="minorHAnsi" w:hAnsiTheme="minorHAnsi" w:cstheme="minorHAnsi"/>
          <w:color w:val="3E382A"/>
          <w:sz w:val="22"/>
          <w:szCs w:val="22"/>
        </w:rPr>
      </w:pPr>
      <w:r>
        <w:rPr>
          <w:rFonts w:asciiTheme="minorHAnsi" w:hAnsiTheme="minorHAnsi" w:cstheme="minorHAnsi"/>
          <w:color w:val="3E382A"/>
          <w:sz w:val="22"/>
          <w:szCs w:val="22"/>
        </w:rPr>
        <w:t xml:space="preserve"> 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B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Local match options include cash or in-kind resources. Please describe in detail.</w:t>
      </w:r>
    </w:p>
    <w:p w:rsidR="007D714F" w:rsidRPr="00875B51" w:rsidRDefault="00A4458B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Cash from passenger or other local revenue/grant.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75B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D. </w:t>
      </w:r>
      <w:r w:rsidRPr="00875B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Project Evaluation</w:t>
      </w:r>
      <w:r w:rsidRPr="00875B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75B51">
        <w:rPr>
          <w:rFonts w:asciiTheme="minorHAnsi" w:hAnsiTheme="minorHAnsi" w:cstheme="minorHAnsi"/>
          <w:bCs/>
          <w:color w:val="000000"/>
          <w:sz w:val="22"/>
          <w:szCs w:val="22"/>
        </w:rPr>
        <w:t>How will you measure the performance of the project? What are the most important outcomes? Describe criteria you will use to measure the project’s performance.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The performance measures are: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# of persons served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# of taxi trips</w:t>
      </w:r>
    </w:p>
    <w:p w:rsidR="007D714F" w:rsidRDefault="007D714F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$ cost of taxi trips, average cost of taxi trips</w:t>
      </w:r>
    </w:p>
    <w:p w:rsidR="003C3CDC" w:rsidRDefault="00A4458B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$ cost of other trips, average cost of other trips.</w:t>
      </w:r>
    </w:p>
    <w:p w:rsidR="00A4458B" w:rsidRDefault="00A4458B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4458B" w:rsidRPr="00A4458B" w:rsidRDefault="00A4458B" w:rsidP="007D714F">
      <w:pPr>
        <w:spacing w:line="276" w:lineRule="auto"/>
        <w:rPr>
          <w:rFonts w:asciiTheme="minorHAnsi" w:hAnsiTheme="minorHAnsi" w:cstheme="minorHAnsi"/>
          <w:bCs/>
          <w:i/>
          <w:color w:val="000000"/>
          <w:sz w:val="22"/>
          <w:szCs w:val="22"/>
          <w:u w:val="single"/>
        </w:rPr>
      </w:pPr>
      <w:r w:rsidRPr="00A4458B">
        <w:rPr>
          <w:rFonts w:asciiTheme="minorHAnsi" w:hAnsiTheme="minorHAnsi" w:cstheme="minorHAnsi"/>
          <w:bCs/>
          <w:i/>
          <w:color w:val="000000"/>
          <w:sz w:val="22"/>
          <w:szCs w:val="22"/>
          <w:u w:val="single"/>
        </w:rPr>
        <w:t>Federal funds can not be used to purchase bus passes or fares.</w:t>
      </w:r>
    </w:p>
    <w:p w:rsidR="00A4458B" w:rsidRDefault="00A4458B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75B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E. </w:t>
      </w:r>
      <w:r w:rsidRPr="00875B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Certification by Chief Executive Officer of Applicant</w:t>
      </w:r>
    </w:p>
    <w:p w:rsidR="007D714F" w:rsidRPr="00875B51" w:rsidRDefault="007D714F" w:rsidP="007D714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75B51">
        <w:rPr>
          <w:rFonts w:asciiTheme="minorHAnsi" w:hAnsiTheme="minorHAnsi" w:cstheme="minorHAnsi"/>
          <w:sz w:val="20"/>
          <w:szCs w:val="20"/>
        </w:rPr>
        <w:t>I hereby certify all information and data in this application are true and correct to the best of my knowledge and belief and are supported by our records.</w:t>
      </w:r>
    </w:p>
    <w:tbl>
      <w:tblPr>
        <w:tblW w:w="5120" w:type="dxa"/>
        <w:tblInd w:w="108" w:type="dxa"/>
        <w:tblLook w:val="04A0" w:firstRow="1" w:lastRow="0" w:firstColumn="1" w:lastColumn="0" w:noHBand="0" w:noVBand="1"/>
      </w:tblPr>
      <w:tblGrid>
        <w:gridCol w:w="9513"/>
      </w:tblGrid>
      <w:tr w:rsidR="007D714F" w:rsidRPr="00875B51" w:rsidTr="006D1172">
        <w:trPr>
          <w:trHeight w:val="10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leGrid"/>
              <w:tblW w:w="9287" w:type="dxa"/>
              <w:tblLook w:val="04A0" w:firstRow="1" w:lastRow="0" w:firstColumn="1" w:lastColumn="0" w:noHBand="0" w:noVBand="1"/>
            </w:tblPr>
            <w:tblGrid>
              <w:gridCol w:w="5543"/>
              <w:gridCol w:w="3744"/>
            </w:tblGrid>
            <w:tr w:rsidR="007D714F" w:rsidRPr="00875B51" w:rsidTr="006D1172">
              <w:trPr>
                <w:trHeight w:val="301"/>
              </w:trPr>
              <w:tc>
                <w:tcPr>
                  <w:tcW w:w="5543" w:type="dxa"/>
                </w:tcPr>
                <w:p w:rsidR="007D714F" w:rsidRPr="00875B51" w:rsidRDefault="007D714F" w:rsidP="006D117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5B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Name: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Dwight E Mengel</w:t>
                  </w:r>
                </w:p>
                <w:p w:rsidR="007D714F" w:rsidRPr="00875B51" w:rsidRDefault="007D714F" w:rsidP="006D117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44" w:type="dxa"/>
                </w:tcPr>
                <w:p w:rsidR="007D714F" w:rsidRPr="00875B51" w:rsidRDefault="007D714F" w:rsidP="006D117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5B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Title: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Chief Transportation Planner</w:t>
                  </w:r>
                </w:p>
              </w:tc>
            </w:tr>
            <w:tr w:rsidR="007D714F" w:rsidRPr="00875B51" w:rsidTr="006D1172">
              <w:trPr>
                <w:trHeight w:val="330"/>
              </w:trPr>
              <w:tc>
                <w:tcPr>
                  <w:tcW w:w="5543" w:type="dxa"/>
                </w:tcPr>
                <w:p w:rsidR="007D714F" w:rsidRPr="00875B51" w:rsidRDefault="007D714F" w:rsidP="006D117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5B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Signature or email: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dwight.mengel@dfa.state.ny.us</w:t>
                  </w:r>
                </w:p>
                <w:p w:rsidR="007D714F" w:rsidRPr="00875B51" w:rsidRDefault="007D714F" w:rsidP="006D117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44" w:type="dxa"/>
                </w:tcPr>
                <w:p w:rsidR="007D714F" w:rsidRPr="00875B51" w:rsidRDefault="007D714F" w:rsidP="006D117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5B5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Date: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A4458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A4458B">
                    <w:rPr>
                      <w:rFonts w:asciiTheme="minorHAnsi" w:hAnsiTheme="minorHAnsi" w:cstheme="minorHAnsi"/>
                      <w:sz w:val="20"/>
                      <w:szCs w:val="20"/>
                    </w:rPr>
                    <w:t>09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/201</w:t>
                  </w:r>
                  <w:r w:rsidR="00A4458B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</w:p>
              </w:tc>
            </w:tr>
          </w:tbl>
          <w:p w:rsidR="007D714F" w:rsidRPr="00627245" w:rsidRDefault="007D714F" w:rsidP="006D1172">
            <w:pPr>
              <w:rPr>
                <w:rFonts w:asciiTheme="minorHAnsi" w:hAnsiTheme="minorHAnsi" w:cstheme="minorHAnsi"/>
              </w:rPr>
            </w:pPr>
          </w:p>
        </w:tc>
      </w:tr>
    </w:tbl>
    <w:p w:rsidR="006F1812" w:rsidRDefault="006F1812" w:rsidP="009B3A17">
      <w:pPr>
        <w:spacing w:line="276" w:lineRule="auto"/>
        <w:rPr>
          <w:b/>
          <w:sz w:val="22"/>
          <w:szCs w:val="22"/>
        </w:rPr>
      </w:pPr>
    </w:p>
    <w:sectPr w:rsidR="006F1812" w:rsidSect="004C4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25" w:rsidRDefault="00347625" w:rsidP="0062379E">
      <w:r>
        <w:separator/>
      </w:r>
    </w:p>
  </w:endnote>
  <w:endnote w:type="continuationSeparator" w:id="0">
    <w:p w:rsidR="00347625" w:rsidRDefault="00347625" w:rsidP="0062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25" w:rsidRDefault="00347625" w:rsidP="0062379E">
      <w:r>
        <w:separator/>
      </w:r>
    </w:p>
  </w:footnote>
  <w:footnote w:type="continuationSeparator" w:id="0">
    <w:p w:rsidR="00347625" w:rsidRDefault="00347625" w:rsidP="0062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F3"/>
    <w:multiLevelType w:val="hybridMultilevel"/>
    <w:tmpl w:val="D5F8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5C4"/>
    <w:multiLevelType w:val="hybridMultilevel"/>
    <w:tmpl w:val="916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DAD"/>
    <w:multiLevelType w:val="multilevel"/>
    <w:tmpl w:val="1368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utline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81F52"/>
    <w:multiLevelType w:val="hybridMultilevel"/>
    <w:tmpl w:val="D75A28C8"/>
    <w:lvl w:ilvl="0" w:tplc="141A84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1C96"/>
    <w:multiLevelType w:val="hybridMultilevel"/>
    <w:tmpl w:val="8BAE1F34"/>
    <w:lvl w:ilvl="0" w:tplc="B97C64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46F"/>
    <w:multiLevelType w:val="hybridMultilevel"/>
    <w:tmpl w:val="62F2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14BE"/>
    <w:multiLevelType w:val="hybridMultilevel"/>
    <w:tmpl w:val="468026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A5705"/>
    <w:multiLevelType w:val="multilevel"/>
    <w:tmpl w:val="4CBE7704"/>
    <w:lvl w:ilvl="0">
      <w:start w:val="1"/>
      <w:numFmt w:val="decimal"/>
      <w:pStyle w:val="Outlinelevel5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pStyle w:val="Outline10"/>
      <w:lvlText w:val="(%3)"/>
      <w:lvlJc w:val="left"/>
      <w:pPr>
        <w:tabs>
          <w:tab w:val="num" w:pos="1361"/>
        </w:tabs>
        <w:ind w:left="1361" w:hanging="46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782"/>
        </w:tabs>
        <w:ind w:left="1782" w:hanging="432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2250"/>
        </w:tabs>
        <w:ind w:left="2250" w:hanging="360"/>
      </w:pPr>
      <w:rPr>
        <w:rFonts w:cs="Times New Roman" w:hint="default"/>
        <w:u w:val="words"/>
      </w:rPr>
    </w:lvl>
    <w:lvl w:ilvl="5">
      <w:start w:val="1"/>
      <w:numFmt w:val="lowerLetter"/>
      <w:pStyle w:val="Outlinea"/>
      <w:lvlText w:val="%6"/>
      <w:lvlJc w:val="left"/>
      <w:pPr>
        <w:tabs>
          <w:tab w:val="num" w:pos="2520"/>
        </w:tabs>
        <w:ind w:left="2520" w:hanging="360"/>
      </w:pPr>
      <w:rPr>
        <w:rFonts w:cs="Times New Roman" w:hint="default"/>
        <w:u w:val="words"/>
      </w:r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4"/>
        </w:tabs>
        <w:ind w:left="302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3NDE2NzEytDAyMTRU0lEKTi0uzszPAykwrAUAuJnRUSwAAAA="/>
  </w:docVars>
  <w:rsids>
    <w:rsidRoot w:val="00D92BDF"/>
    <w:rsid w:val="000152E5"/>
    <w:rsid w:val="000B411B"/>
    <w:rsid w:val="000B7374"/>
    <w:rsid w:val="000C0F57"/>
    <w:rsid w:val="000D5D02"/>
    <w:rsid w:val="001050FC"/>
    <w:rsid w:val="001C6777"/>
    <w:rsid w:val="001F45FA"/>
    <w:rsid w:val="00212116"/>
    <w:rsid w:val="00221DA1"/>
    <w:rsid w:val="002C1C6A"/>
    <w:rsid w:val="00300F9D"/>
    <w:rsid w:val="00310BF7"/>
    <w:rsid w:val="003464F0"/>
    <w:rsid w:val="00347625"/>
    <w:rsid w:val="0036420C"/>
    <w:rsid w:val="003775D8"/>
    <w:rsid w:val="003816D0"/>
    <w:rsid w:val="003A6B71"/>
    <w:rsid w:val="003C351F"/>
    <w:rsid w:val="003C3CDC"/>
    <w:rsid w:val="00405B45"/>
    <w:rsid w:val="00414136"/>
    <w:rsid w:val="00416816"/>
    <w:rsid w:val="00443838"/>
    <w:rsid w:val="0047039B"/>
    <w:rsid w:val="004C398B"/>
    <w:rsid w:val="004C48B6"/>
    <w:rsid w:val="004C5741"/>
    <w:rsid w:val="00567ACF"/>
    <w:rsid w:val="005850FD"/>
    <w:rsid w:val="005A5C56"/>
    <w:rsid w:val="005D4787"/>
    <w:rsid w:val="00622165"/>
    <w:rsid w:val="0062379E"/>
    <w:rsid w:val="00627245"/>
    <w:rsid w:val="00670E28"/>
    <w:rsid w:val="006830E5"/>
    <w:rsid w:val="006C33C1"/>
    <w:rsid w:val="006D03DE"/>
    <w:rsid w:val="006F1812"/>
    <w:rsid w:val="007B5B26"/>
    <w:rsid w:val="007B76C5"/>
    <w:rsid w:val="007D714F"/>
    <w:rsid w:val="007E43C9"/>
    <w:rsid w:val="007F6019"/>
    <w:rsid w:val="00810AA1"/>
    <w:rsid w:val="00840D73"/>
    <w:rsid w:val="00875B51"/>
    <w:rsid w:val="00895FB1"/>
    <w:rsid w:val="008A696E"/>
    <w:rsid w:val="008E3F4D"/>
    <w:rsid w:val="009568D0"/>
    <w:rsid w:val="009B3A17"/>
    <w:rsid w:val="009E0D66"/>
    <w:rsid w:val="009E3277"/>
    <w:rsid w:val="009E42CB"/>
    <w:rsid w:val="009F1B92"/>
    <w:rsid w:val="00A0029A"/>
    <w:rsid w:val="00A4458B"/>
    <w:rsid w:val="00A60E1C"/>
    <w:rsid w:val="00AC7E28"/>
    <w:rsid w:val="00AD177D"/>
    <w:rsid w:val="00AE4D23"/>
    <w:rsid w:val="00B03043"/>
    <w:rsid w:val="00B07DA0"/>
    <w:rsid w:val="00B72F80"/>
    <w:rsid w:val="00BC0660"/>
    <w:rsid w:val="00BC08AB"/>
    <w:rsid w:val="00BC5B41"/>
    <w:rsid w:val="00C441AD"/>
    <w:rsid w:val="00C51B96"/>
    <w:rsid w:val="00C649B4"/>
    <w:rsid w:val="00C83473"/>
    <w:rsid w:val="00CA1D00"/>
    <w:rsid w:val="00CA6E94"/>
    <w:rsid w:val="00D8730C"/>
    <w:rsid w:val="00D92BDF"/>
    <w:rsid w:val="00DD5E68"/>
    <w:rsid w:val="00E231E9"/>
    <w:rsid w:val="00E30E96"/>
    <w:rsid w:val="00E4405F"/>
    <w:rsid w:val="00E74845"/>
    <w:rsid w:val="00E80244"/>
    <w:rsid w:val="00E95BAB"/>
    <w:rsid w:val="00EB279E"/>
    <w:rsid w:val="00ED7234"/>
    <w:rsid w:val="00F2500F"/>
    <w:rsid w:val="00F705B2"/>
    <w:rsid w:val="00FC0D37"/>
    <w:rsid w:val="00FE1D8A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A899"/>
  <w15:docId w15:val="{D76B97D1-AE19-49F5-A769-F256D26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2B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92BDF"/>
    <w:rPr>
      <w:b/>
      <w:bCs/>
    </w:rPr>
  </w:style>
  <w:style w:type="character" w:styleId="Hyperlink">
    <w:name w:val="Hyperlink"/>
    <w:rsid w:val="00D92B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62379E"/>
    <w:rPr>
      <w:rFonts w:cs="Times New Roman"/>
      <w:sz w:val="24"/>
      <w:lang w:val="en-US" w:eastAsia="en-US" w:bidi="ar-SA"/>
    </w:rPr>
  </w:style>
  <w:style w:type="paragraph" w:customStyle="1" w:styleId="Outlinelevel5">
    <w:name w:val="Outline level 5"/>
    <w:basedOn w:val="BodyText"/>
    <w:link w:val="Outlinelevel5Char"/>
    <w:rsid w:val="0062379E"/>
    <w:pPr>
      <w:numPr>
        <w:numId w:val="5"/>
      </w:numPr>
      <w:tabs>
        <w:tab w:val="clear" w:pos="540"/>
        <w:tab w:val="num" w:pos="2250"/>
      </w:tabs>
      <w:spacing w:after="240"/>
      <w:ind w:left="2250"/>
    </w:pPr>
    <w:rPr>
      <w:rFonts w:ascii="Times New Roman" w:eastAsia="Times New Roman" w:hAnsi="Times New Roman"/>
    </w:rPr>
  </w:style>
  <w:style w:type="character" w:customStyle="1" w:styleId="Outlinelevel5Char">
    <w:name w:val="Outline level 5 Char"/>
    <w:link w:val="Outlinelevel5"/>
    <w:locked/>
    <w:rsid w:val="0062379E"/>
    <w:rPr>
      <w:rFonts w:ascii="Times New Roman" w:eastAsia="Times New Roman" w:hAnsi="Times New Roman"/>
      <w:sz w:val="24"/>
    </w:rPr>
  </w:style>
  <w:style w:type="paragraph" w:customStyle="1" w:styleId="Outline10">
    <w:name w:val="Outline 1"/>
    <w:basedOn w:val="BodyText"/>
    <w:link w:val="Outline1Char"/>
    <w:rsid w:val="0062379E"/>
    <w:pPr>
      <w:numPr>
        <w:ilvl w:val="2"/>
        <w:numId w:val="5"/>
      </w:numPr>
      <w:tabs>
        <w:tab w:val="clear" w:pos="1361"/>
        <w:tab w:val="num" w:pos="540"/>
      </w:tabs>
      <w:spacing w:after="240"/>
      <w:ind w:left="540" w:hanging="360"/>
    </w:pPr>
    <w:rPr>
      <w:rFonts w:ascii="Times New Roman" w:eastAsia="Times New Roman" w:hAnsi="Times New Roman"/>
    </w:rPr>
  </w:style>
  <w:style w:type="character" w:customStyle="1" w:styleId="Outline1Char">
    <w:name w:val="Outline 1 Char"/>
    <w:link w:val="Outline10"/>
    <w:locked/>
    <w:rsid w:val="0062379E"/>
    <w:rPr>
      <w:rFonts w:ascii="Times New Roman" w:eastAsia="Times New Roman" w:hAnsi="Times New Roman"/>
      <w:sz w:val="24"/>
    </w:rPr>
  </w:style>
  <w:style w:type="paragraph" w:customStyle="1" w:styleId="Outlinea">
    <w:name w:val="Outline a"/>
    <w:basedOn w:val="BodyText"/>
    <w:link w:val="OutlineaChar"/>
    <w:rsid w:val="0062379E"/>
    <w:pPr>
      <w:numPr>
        <w:ilvl w:val="5"/>
        <w:numId w:val="5"/>
      </w:numPr>
      <w:tabs>
        <w:tab w:val="clear" w:pos="2520"/>
        <w:tab w:val="num" w:pos="900"/>
      </w:tabs>
      <w:spacing w:after="240"/>
      <w:ind w:left="900"/>
    </w:pPr>
    <w:rPr>
      <w:rFonts w:ascii="Times New Roman" w:eastAsia="Times New Roman" w:hAnsi="Times New Roman"/>
    </w:rPr>
  </w:style>
  <w:style w:type="character" w:customStyle="1" w:styleId="OutlineaChar">
    <w:name w:val="Outline a Char"/>
    <w:link w:val="Outlinea"/>
    <w:locked/>
    <w:rsid w:val="0062379E"/>
    <w:rPr>
      <w:rFonts w:ascii="Times New Roman" w:eastAsia="Times New Roman" w:hAnsi="Times New Roman"/>
      <w:sz w:val="24"/>
    </w:rPr>
  </w:style>
  <w:style w:type="paragraph" w:customStyle="1" w:styleId="Outline1">
    <w:name w:val="Outline (1)"/>
    <w:basedOn w:val="BodyText"/>
    <w:link w:val="Outline1Char1"/>
    <w:rsid w:val="0062379E"/>
    <w:pPr>
      <w:numPr>
        <w:ilvl w:val="2"/>
        <w:numId w:val="8"/>
      </w:numPr>
      <w:spacing w:after="240"/>
    </w:pPr>
    <w:rPr>
      <w:rFonts w:ascii="Times New Roman" w:eastAsia="Times New Roman" w:hAnsi="Times New Roman"/>
    </w:rPr>
  </w:style>
  <w:style w:type="character" w:customStyle="1" w:styleId="Outline1Char1">
    <w:name w:val="Outline (1) Char1"/>
    <w:link w:val="Outline1"/>
    <w:locked/>
    <w:rsid w:val="0062379E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semiHidden/>
    <w:unhideWhenUsed/>
    <w:rsid w:val="0062379E"/>
    <w:pPr>
      <w:spacing w:after="120"/>
    </w:pPr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62379E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37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79E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6237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ght.mengel@dfa.state.ny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mensopportunity.org/mailto=INFO@WOMENSOPPORT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ED1D-222E-4CA5-A9D3-ABF27501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OTDA</Company>
  <LinksUpToDate>false</LinksUpToDate>
  <CharactersWithSpaces>4264</CharactersWithSpaces>
  <SharedDoc>false</SharedDoc>
  <HLinks>
    <vt:vector size="12" baseType="variant">
      <vt:variant>
        <vt:i4>393314</vt:i4>
      </vt:variant>
      <vt:variant>
        <vt:i4>3</vt:i4>
      </vt:variant>
      <vt:variant>
        <vt:i4>0</vt:i4>
      </vt:variant>
      <vt:variant>
        <vt:i4>5</vt:i4>
      </vt:variant>
      <vt:variant>
        <vt:lpwstr>mailto:Dwight.mengel@dfa.state.ny.us</vt:lpwstr>
      </vt:variant>
      <vt:variant>
        <vt:lpwstr/>
      </vt:variant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mailto:fdearagon@tompkins-co.org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Mengel</dc:creator>
  <cp:lastModifiedBy>Mengel, Dwight (DFA)</cp:lastModifiedBy>
  <cp:revision>2</cp:revision>
  <cp:lastPrinted>2015-10-30T19:17:00Z</cp:lastPrinted>
  <dcterms:created xsi:type="dcterms:W3CDTF">2017-11-09T19:10:00Z</dcterms:created>
  <dcterms:modified xsi:type="dcterms:W3CDTF">2017-11-09T19:10:00Z</dcterms:modified>
</cp:coreProperties>
</file>